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6BAD" w14:textId="1DDE88E1" w:rsidR="005560B8" w:rsidRPr="00A53346" w:rsidRDefault="005560B8" w:rsidP="00A53346">
      <w:pPr>
        <w:pStyle w:val="Title"/>
        <w:pBdr>
          <w:bottom w:val="none" w:sz="0" w:space="0" w:color="auto"/>
        </w:pBdr>
        <w:spacing w:after="0"/>
        <w:ind w:firstLine="360"/>
        <w:rPr>
          <w:rFonts w:ascii="Source Sans Pro" w:hAnsi="Source Sans Pro"/>
          <w:color w:val="002E6D"/>
          <w:sz w:val="46"/>
          <w:szCs w:val="46"/>
        </w:rPr>
      </w:pPr>
      <w:r w:rsidRPr="00A53346">
        <w:rPr>
          <w:rFonts w:ascii="Source Sans Pro" w:hAnsi="Source Sans Pro"/>
          <w:noProof/>
          <w:color w:val="002E6D"/>
          <w:sz w:val="46"/>
          <w:szCs w:val="46"/>
        </w:rPr>
        <w:drawing>
          <wp:anchor distT="0" distB="0" distL="114300" distR="114300" simplePos="0" relativeHeight="251659264" behindDoc="1" locked="0" layoutInCell="1" allowOverlap="1" wp14:anchorId="0CDD777A" wp14:editId="40A67287">
            <wp:simplePos x="0" y="0"/>
            <wp:positionH relativeFrom="column">
              <wp:posOffset>0</wp:posOffset>
            </wp:positionH>
            <wp:positionV relativeFrom="paragraph">
              <wp:posOffset>-28575</wp:posOffset>
            </wp:positionV>
            <wp:extent cx="2289810" cy="628650"/>
            <wp:effectExtent l="0" t="0" r="0" b="0"/>
            <wp:wrapTight wrapText="bothSides">
              <wp:wrapPolygon edited="0">
                <wp:start x="0" y="0"/>
                <wp:lineTo x="0" y="20945"/>
                <wp:lineTo x="21384" y="20945"/>
                <wp:lineTo x="2138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BA-Hor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346" w:rsidRPr="00A53346">
        <w:rPr>
          <w:rFonts w:ascii="Source Sans Pro" w:hAnsi="Source Sans Pro"/>
          <w:noProof/>
          <w:color w:val="002E6D"/>
          <w:sz w:val="46"/>
          <w:szCs w:val="46"/>
        </w:rPr>
        <w:t>COMUNICADO DE PRENSA</w:t>
      </w:r>
    </w:p>
    <w:p w14:paraId="3D68931B" w14:textId="268F8C69" w:rsidR="005560B8" w:rsidRDefault="005560B8" w:rsidP="00A53346">
      <w:pPr>
        <w:spacing w:after="0" w:line="240" w:lineRule="auto"/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</w:pPr>
    </w:p>
    <w:p w14:paraId="19C91ACE" w14:textId="77777777" w:rsidR="00A53346" w:rsidRDefault="00A53346" w:rsidP="00A53346">
      <w:pPr>
        <w:spacing w:after="0" w:line="240" w:lineRule="auto"/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</w:pPr>
    </w:p>
    <w:p w14:paraId="0F18A12E" w14:textId="77777777" w:rsidR="00A53346" w:rsidRDefault="00A53346" w:rsidP="00A53346">
      <w:pPr>
        <w:spacing w:after="0" w:line="240" w:lineRule="auto"/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</w:pPr>
    </w:p>
    <w:p w14:paraId="1A44E427" w14:textId="77777777" w:rsidR="00A53346" w:rsidRPr="00E92C32" w:rsidRDefault="00A53346" w:rsidP="00A53346">
      <w:pPr>
        <w:spacing w:line="240" w:lineRule="auto"/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</w:pPr>
    </w:p>
    <w:p w14:paraId="6FE059AF" w14:textId="6C0A6BB0" w:rsidR="005560B8" w:rsidRPr="005560B8" w:rsidRDefault="00A53346" w:rsidP="00A53346">
      <w:pPr>
        <w:spacing w:before="120" w:after="0" w:line="240" w:lineRule="auto"/>
        <w:rPr>
          <w:rFonts w:eastAsiaTheme="majorEastAsia" w:cstheme="majorBidi"/>
          <w:b/>
          <w:color w:val="002E6D"/>
          <w:spacing w:val="5"/>
          <w:kern w:val="28"/>
          <w:sz w:val="40"/>
          <w:szCs w:val="52"/>
        </w:rPr>
      </w:pPr>
      <w:r>
        <w:rPr>
          <w:rFonts w:eastAsiaTheme="majorEastAsia" w:cstheme="majorBidi"/>
          <w:b/>
          <w:noProof/>
          <w:color w:val="1F497D" w:themeColor="text2"/>
          <w:spacing w:val="5"/>
          <w:kern w:val="28"/>
          <w:sz w:val="8"/>
          <w:szCs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0EE1F" wp14:editId="1A738C1D">
                <wp:simplePos x="0" y="0"/>
                <wp:positionH relativeFrom="column">
                  <wp:posOffset>-1212</wp:posOffset>
                </wp:positionH>
                <wp:positionV relativeFrom="paragraph">
                  <wp:posOffset>17145</wp:posOffset>
                </wp:positionV>
                <wp:extent cx="60121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E6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54832" id="Straight Connector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1.35pt" to="473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" strokecolor="#002e6d"/>
            </w:pict>
          </mc:Fallback>
        </mc:AlternateContent>
      </w:r>
      <w:r w:rsidR="00792727">
        <w:rPr>
          <w:rFonts w:eastAsiaTheme="majorEastAsia" w:cstheme="majorBidi"/>
          <w:b/>
          <w:color w:val="002E6D"/>
          <w:spacing w:val="5"/>
          <w:kern w:val="28"/>
          <w:sz w:val="40"/>
          <w:szCs w:val="52"/>
        </w:rPr>
        <w:t xml:space="preserve">Disaster Field Operations Center </w:t>
      </w:r>
      <w:r w:rsidR="00F53C45">
        <w:rPr>
          <w:rFonts w:eastAsiaTheme="majorEastAsia" w:cstheme="majorBidi"/>
          <w:b/>
          <w:color w:val="002E6D"/>
          <w:spacing w:val="5"/>
          <w:kern w:val="28"/>
          <w:sz w:val="40"/>
          <w:szCs w:val="52"/>
        </w:rPr>
        <w:t>West</w:t>
      </w:r>
      <w:r w:rsidR="005560B8" w:rsidRPr="005560B8">
        <w:rPr>
          <w:rFonts w:eastAsiaTheme="majorEastAsia" w:cstheme="majorBidi"/>
          <w:b/>
          <w:color w:val="002E6D"/>
          <w:spacing w:val="5"/>
          <w:kern w:val="28"/>
          <w:sz w:val="40"/>
          <w:szCs w:val="52"/>
        </w:rPr>
        <w:t xml:space="preserve"> </w:t>
      </w:r>
    </w:p>
    <w:p w14:paraId="37A00564" w14:textId="77777777" w:rsidR="005560B8" w:rsidRDefault="005560B8" w:rsidP="005560B8">
      <w:pPr>
        <w:spacing w:after="0" w:line="240" w:lineRule="auto"/>
        <w:rPr>
          <w:b/>
          <w:sz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1"/>
        <w:gridCol w:w="5489"/>
      </w:tblGrid>
      <w:tr w:rsidR="003223BC" w:rsidRPr="00ED5621" w14:paraId="7338468D" w14:textId="77777777" w:rsidTr="00BD379F">
        <w:tc>
          <w:tcPr>
            <w:tcW w:w="2068" w:type="pct"/>
          </w:tcPr>
          <w:p w14:paraId="5D5104E0" w14:textId="3D0D4848" w:rsidR="003223BC" w:rsidRPr="00994948" w:rsidRDefault="00E87472" w:rsidP="00EE7474">
            <w:pPr>
              <w:spacing w:after="0"/>
              <w:rPr>
                <w:b/>
                <w:sz w:val="24"/>
                <w:lang w:val="es-MX"/>
              </w:rPr>
            </w:pPr>
            <w:r w:rsidRPr="00994948">
              <w:rPr>
                <w:b/>
                <w:sz w:val="24"/>
                <w:lang w:val="es-MX"/>
              </w:rPr>
              <w:t>Fecha</w:t>
            </w:r>
            <w:r w:rsidR="003223BC" w:rsidRPr="00994948">
              <w:rPr>
                <w:b/>
                <w:sz w:val="24"/>
                <w:lang w:val="es-MX"/>
              </w:rPr>
              <w:t>:</w:t>
            </w:r>
            <w:r w:rsidR="003223BC" w:rsidRPr="00994948">
              <w:rPr>
                <w:sz w:val="24"/>
                <w:lang w:val="es-MX"/>
              </w:rPr>
              <w:t xml:space="preserve">  </w:t>
            </w:r>
            <w:r w:rsidR="005F36CF" w:rsidRPr="00994948">
              <w:rPr>
                <w:sz w:val="24"/>
                <w:lang w:val="es-MX"/>
              </w:rPr>
              <w:t>el 6 de Diciembre de 2022</w:t>
            </w:r>
          </w:p>
        </w:tc>
        <w:tc>
          <w:tcPr>
            <w:tcW w:w="2932" w:type="pct"/>
          </w:tcPr>
          <w:p w14:paraId="454205A9" w14:textId="77777777" w:rsidR="003223BC" w:rsidRPr="00ED5621" w:rsidRDefault="003223BC" w:rsidP="006A2316">
            <w:pPr>
              <w:spacing w:after="0"/>
              <w:ind w:left="1008" w:hanging="1008"/>
              <w:rPr>
                <w:b/>
                <w:sz w:val="24"/>
                <w:lang w:val="es-US"/>
              </w:rPr>
            </w:pPr>
          </w:p>
          <w:p w14:paraId="0834F8C5" w14:textId="2FDCD0C6" w:rsidR="00ED5621" w:rsidRPr="00ED5621" w:rsidRDefault="00ED5621" w:rsidP="006A2316">
            <w:pPr>
              <w:spacing w:after="0"/>
              <w:ind w:left="1008" w:hanging="1008"/>
              <w:rPr>
                <w:b/>
                <w:sz w:val="24"/>
                <w:lang w:val="es-US"/>
              </w:rPr>
            </w:pPr>
          </w:p>
        </w:tc>
      </w:tr>
      <w:tr w:rsidR="003223BC" w:rsidRPr="00EC53CA" w14:paraId="17EC8C6E" w14:textId="77777777" w:rsidTr="00BD379F">
        <w:tc>
          <w:tcPr>
            <w:tcW w:w="2068" w:type="pct"/>
          </w:tcPr>
          <w:p w14:paraId="50F776C6" w14:textId="061F335E" w:rsidR="003223BC" w:rsidRPr="00EC53CA" w:rsidRDefault="00E87472" w:rsidP="00F5182D">
            <w:pPr>
              <w:tabs>
                <w:tab w:val="center" w:pos="1872"/>
              </w:tabs>
              <w:spacing w:after="0"/>
              <w:rPr>
                <w:b/>
                <w:sz w:val="24"/>
              </w:rPr>
            </w:pPr>
            <w:r w:rsidRPr="00E87472">
              <w:rPr>
                <w:b/>
                <w:sz w:val="24"/>
              </w:rPr>
              <w:t>Número</w:t>
            </w:r>
            <w:r w:rsidR="003223BC">
              <w:rPr>
                <w:b/>
                <w:sz w:val="24"/>
              </w:rPr>
              <w:t>:</w:t>
            </w:r>
            <w:r w:rsidR="003223BC" w:rsidRPr="00EC53CA">
              <w:rPr>
                <w:sz w:val="24"/>
              </w:rPr>
              <w:t xml:space="preserve">  </w:t>
            </w:r>
            <w:r w:rsidR="00F5182D" w:rsidRPr="00F5182D">
              <w:rPr>
                <w:sz w:val="24"/>
              </w:rPr>
              <w:t>TX 17706-04</w:t>
            </w:r>
          </w:p>
        </w:tc>
        <w:tc>
          <w:tcPr>
            <w:tcW w:w="2932" w:type="pct"/>
          </w:tcPr>
          <w:p w14:paraId="409464D1" w14:textId="33C3E58B" w:rsidR="003223BC" w:rsidRPr="00EC53CA" w:rsidRDefault="00E87472" w:rsidP="006A2316">
            <w:pPr>
              <w:spacing w:after="0"/>
              <w:ind w:left="1008" w:hanging="1008"/>
              <w:rPr>
                <w:b/>
                <w:sz w:val="24"/>
              </w:rPr>
            </w:pPr>
            <w:r w:rsidRPr="00E87472">
              <w:rPr>
                <w:b/>
                <w:sz w:val="24"/>
              </w:rPr>
              <w:t>Síguenos</w:t>
            </w:r>
            <w:r>
              <w:rPr>
                <w:b/>
                <w:sz w:val="24"/>
              </w:rPr>
              <w:t xml:space="preserve"> en</w:t>
            </w:r>
            <w:r w:rsidR="003223BC">
              <w:rPr>
                <w:b/>
                <w:sz w:val="24"/>
              </w:rPr>
              <w:t xml:space="preserve"> </w:t>
            </w:r>
            <w:hyperlink r:id="rId9" w:history="1">
              <w:r w:rsidR="003223BC" w:rsidRPr="0027515A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</w:rPr>
                <w:t>Twitter</w:t>
              </w:r>
            </w:hyperlink>
            <w:r w:rsidR="003223BC" w:rsidRPr="0027515A">
              <w:rPr>
                <w:rFonts w:eastAsia="Times New Roman" w:cs="Times New Roman"/>
                <w:bCs/>
                <w:sz w:val="24"/>
                <w:szCs w:val="24"/>
              </w:rPr>
              <w:t xml:space="preserve">, </w:t>
            </w:r>
            <w:hyperlink r:id="rId10" w:history="1">
              <w:r w:rsidR="003223BC" w:rsidRPr="0027515A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</w:rPr>
                <w:t>Facebook</w:t>
              </w:r>
            </w:hyperlink>
            <w:r w:rsidR="003223BC" w:rsidRPr="0027515A">
              <w:rPr>
                <w:rFonts w:eastAsia="Times New Roman" w:cs="Times New Roman"/>
                <w:bCs/>
                <w:sz w:val="24"/>
                <w:szCs w:val="24"/>
              </w:rPr>
              <w:t xml:space="preserve">, </w:t>
            </w:r>
            <w:hyperlink r:id="rId11" w:history="1">
              <w:r w:rsidR="003223BC" w:rsidRPr="0027515A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</w:rPr>
                <w:t>Blogs</w:t>
              </w:r>
            </w:hyperlink>
            <w:r w:rsidR="003223BC" w:rsidRPr="0027515A">
              <w:rPr>
                <w:rFonts w:eastAsia="Times New Roman" w:cs="Times New Roman"/>
                <w:bCs/>
                <w:color w:val="0000FF"/>
                <w:sz w:val="24"/>
                <w:szCs w:val="24"/>
              </w:rPr>
              <w:t xml:space="preserve"> </w:t>
            </w:r>
            <w:r w:rsidR="003223BC" w:rsidRPr="0027515A">
              <w:rPr>
                <w:rFonts w:eastAsia="Times New Roman" w:cs="Times New Roman"/>
                <w:bCs/>
                <w:sz w:val="24"/>
                <w:szCs w:val="24"/>
              </w:rPr>
              <w:t xml:space="preserve">&amp; </w:t>
            </w:r>
            <w:hyperlink r:id="rId12" w:history="1">
              <w:r w:rsidR="003223BC" w:rsidRPr="0027515A">
                <w:rPr>
                  <w:rStyle w:val="Hyperlink"/>
                  <w:rFonts w:eastAsia="Times New Roman" w:cs="Times New Roman"/>
                  <w:bCs/>
                  <w:sz w:val="24"/>
                  <w:szCs w:val="24"/>
                </w:rPr>
                <w:t>Instagram</w:t>
              </w:r>
            </w:hyperlink>
          </w:p>
        </w:tc>
      </w:tr>
    </w:tbl>
    <w:p w14:paraId="11EE0AB6" w14:textId="77777777" w:rsidR="005560B8" w:rsidRPr="0027515A" w:rsidRDefault="005560B8" w:rsidP="005560B8">
      <w:pPr>
        <w:spacing w:after="0" w:line="240" w:lineRule="auto"/>
        <w:rPr>
          <w:sz w:val="24"/>
          <w:szCs w:val="24"/>
        </w:rPr>
      </w:pPr>
    </w:p>
    <w:p w14:paraId="0FFE0D5D" w14:textId="39A7D2B0" w:rsidR="00156CE0" w:rsidRPr="009B552E" w:rsidRDefault="004F15EF" w:rsidP="00194199">
      <w:pPr>
        <w:pStyle w:val="Heading1"/>
        <w:rPr>
          <w:lang w:val="es-ES"/>
        </w:rPr>
      </w:pPr>
      <w:r w:rsidRPr="004F15EF">
        <w:rPr>
          <w:lang w:val="es-MX"/>
        </w:rPr>
        <w:t xml:space="preserve">SBA Cierra </w:t>
      </w:r>
      <w:r w:rsidR="005F36CF" w:rsidRPr="00994948">
        <w:rPr>
          <w:lang w:val="es-MX"/>
        </w:rPr>
        <w:t xml:space="preserve">los </w:t>
      </w:r>
      <w:r w:rsidRPr="004F15EF">
        <w:rPr>
          <w:lang w:val="es-MX"/>
        </w:rPr>
        <w:t>Centro</w:t>
      </w:r>
      <w:r w:rsidR="00F5182D">
        <w:rPr>
          <w:lang w:val="es-MX"/>
        </w:rPr>
        <w:t>s</w:t>
      </w:r>
      <w:r w:rsidRPr="004F15EF">
        <w:rPr>
          <w:lang w:val="es-MX"/>
        </w:rPr>
        <w:t xml:space="preserve"> de Promoción y Asistencia para</w:t>
      </w:r>
      <w:r w:rsidR="00592665">
        <w:rPr>
          <w:lang w:val="es-MX"/>
        </w:rPr>
        <w:t> </w:t>
      </w:r>
      <w:r w:rsidRPr="004F15EF">
        <w:rPr>
          <w:lang w:val="es-MX"/>
        </w:rPr>
        <w:t>Préstamos</w:t>
      </w:r>
      <w:r w:rsidR="00592665">
        <w:rPr>
          <w:lang w:val="es-MX"/>
        </w:rPr>
        <w:t> </w:t>
      </w:r>
      <w:r w:rsidRPr="004F15EF">
        <w:rPr>
          <w:lang w:val="es-MX"/>
        </w:rPr>
        <w:t>de</w:t>
      </w:r>
      <w:r w:rsidR="00535A2B">
        <w:rPr>
          <w:lang w:val="es-MX"/>
        </w:rPr>
        <w:t> </w:t>
      </w:r>
      <w:r w:rsidRPr="004F15EF">
        <w:rPr>
          <w:lang w:val="es-MX"/>
        </w:rPr>
        <w:t>Desastre</w:t>
      </w:r>
      <w:r w:rsidR="00887A0E" w:rsidRPr="00887A0E">
        <w:rPr>
          <w:lang w:val="es-MX"/>
        </w:rPr>
        <w:t xml:space="preserve"> </w:t>
      </w:r>
      <w:r w:rsidR="00887A0E" w:rsidRPr="00664414">
        <w:rPr>
          <w:lang w:val="es-MX"/>
        </w:rPr>
        <w:t>en la</w:t>
      </w:r>
      <w:r w:rsidR="005F36CF">
        <w:rPr>
          <w:lang w:val="es-MX"/>
        </w:rPr>
        <w:t>s</w:t>
      </w:r>
      <w:r w:rsidR="00887A0E" w:rsidRPr="009306FB">
        <w:rPr>
          <w:lang w:val="es-MX"/>
        </w:rPr>
        <w:t xml:space="preserve"> Ciudad</w:t>
      </w:r>
      <w:r w:rsidR="005F36CF" w:rsidRPr="00994948">
        <w:rPr>
          <w:lang w:val="es-MX"/>
        </w:rPr>
        <w:t>es</w:t>
      </w:r>
      <w:r w:rsidR="00887A0E" w:rsidRPr="009306FB">
        <w:rPr>
          <w:lang w:val="es-MX"/>
        </w:rPr>
        <w:t xml:space="preserve"> de </w:t>
      </w:r>
      <w:r w:rsidR="00F5182D">
        <w:rPr>
          <w:lang w:val="es-MX"/>
        </w:rPr>
        <w:br/>
      </w:r>
      <w:r w:rsidR="00F5182D" w:rsidRPr="00F5182D">
        <w:rPr>
          <w:lang w:val="es-ES"/>
        </w:rPr>
        <w:t xml:space="preserve">New Boston, Hughes Springs </w:t>
      </w:r>
      <w:r w:rsidR="00F5182D">
        <w:rPr>
          <w:lang w:val="es-ES"/>
        </w:rPr>
        <w:t>y</w:t>
      </w:r>
      <w:r w:rsidR="00F5182D" w:rsidRPr="00F5182D">
        <w:rPr>
          <w:lang w:val="es-ES"/>
        </w:rPr>
        <w:t xml:space="preserve"> Paris</w:t>
      </w:r>
    </w:p>
    <w:p w14:paraId="692A3B6F" w14:textId="77777777" w:rsidR="00156CE0" w:rsidRPr="009B552E" w:rsidRDefault="00156CE0" w:rsidP="005560B8">
      <w:pPr>
        <w:spacing w:after="0" w:line="240" w:lineRule="auto"/>
        <w:rPr>
          <w:color w:val="1F497D" w:themeColor="text2"/>
          <w:lang w:val="es-ES"/>
        </w:rPr>
      </w:pPr>
    </w:p>
    <w:p w14:paraId="005FDE0D" w14:textId="675F46DA" w:rsidR="00592665" w:rsidRPr="00994948" w:rsidRDefault="006D51FE" w:rsidP="00592665">
      <w:pPr>
        <w:spacing w:after="0" w:line="240" w:lineRule="auto"/>
        <w:rPr>
          <w:rFonts w:eastAsia="Times New Roman" w:cs="Times New Roman"/>
          <w:lang w:val="es-MX"/>
        </w:rPr>
      </w:pPr>
      <w:r w:rsidRPr="009B552E">
        <w:rPr>
          <w:b/>
          <w:lang w:val="es-ES"/>
        </w:rPr>
        <w:t>SACRAMENTO, C</w:t>
      </w:r>
      <w:r w:rsidRPr="00994948">
        <w:rPr>
          <w:b/>
          <w:lang w:val="es-ES"/>
        </w:rPr>
        <w:t>alif.</w:t>
      </w:r>
      <w:r w:rsidR="00156CE0" w:rsidRPr="00994948">
        <w:rPr>
          <w:lang w:val="es-ES"/>
        </w:rPr>
        <w:t xml:space="preserve"> –</w:t>
      </w:r>
      <w:r w:rsidR="008E20F6" w:rsidRPr="00994948">
        <w:rPr>
          <w:lang w:val="es-ES"/>
        </w:rPr>
        <w:t xml:space="preserve"> </w:t>
      </w:r>
      <w:r w:rsidR="009B552E" w:rsidRPr="00994948">
        <w:rPr>
          <w:rFonts w:eastAsia="Times New Roman" w:cs="Times New Roman"/>
          <w:lang w:val="es-MX"/>
        </w:rPr>
        <w:t>Tanya N. Garfield, Directora del Centro de Desastres del Oeste (Disaster Field Operations Center-West) de la Administración Federal de Pequeños Negocios (SBA por sus siglas en inglés)</w:t>
      </w:r>
      <w:r w:rsidR="00C00B66" w:rsidRPr="00994948">
        <w:rPr>
          <w:rFonts w:eastAsia="Times New Roman" w:cs="Times New Roman"/>
          <w:lang w:val="es-MX"/>
        </w:rPr>
        <w:t>,</w:t>
      </w:r>
      <w:r w:rsidR="009B552E" w:rsidRPr="00994948">
        <w:rPr>
          <w:rFonts w:eastAsia="Times New Roman" w:cs="Times New Roman"/>
          <w:lang w:val="es-MX"/>
        </w:rPr>
        <w:t xml:space="preserve"> </w:t>
      </w:r>
      <w:r w:rsidR="00592665" w:rsidRPr="00994948">
        <w:rPr>
          <w:rFonts w:eastAsia="Times New Roman" w:cs="Times New Roman"/>
          <w:lang w:val="es-MX"/>
        </w:rPr>
        <w:t xml:space="preserve">anunció hoy que SBA cerrará permanentemente </w:t>
      </w:r>
      <w:r w:rsidR="005F36CF" w:rsidRPr="00994948">
        <w:rPr>
          <w:rFonts w:eastAsia="Times New Roman" w:cs="Times New Roman"/>
          <w:lang w:val="es-MX"/>
        </w:rPr>
        <w:t xml:space="preserve">los </w:t>
      </w:r>
      <w:r w:rsidR="00592665" w:rsidRPr="00994948">
        <w:rPr>
          <w:rFonts w:eastAsia="Times New Roman" w:cs="Times New Roman"/>
          <w:lang w:val="es-MX"/>
        </w:rPr>
        <w:t>Centro</w:t>
      </w:r>
      <w:r w:rsidR="005F36CF" w:rsidRPr="00994948">
        <w:rPr>
          <w:rFonts w:eastAsia="Times New Roman" w:cs="Times New Roman"/>
          <w:lang w:val="es-MX"/>
        </w:rPr>
        <w:t>s</w:t>
      </w:r>
      <w:r w:rsidR="00592665" w:rsidRPr="00994948">
        <w:rPr>
          <w:rFonts w:eastAsia="Times New Roman" w:cs="Times New Roman"/>
          <w:lang w:val="es-MX"/>
        </w:rPr>
        <w:t xml:space="preserve"> de Promoción y Asistencia para Préstamos de Desastres ubicado</w:t>
      </w:r>
      <w:r w:rsidR="005F36CF" w:rsidRPr="00994948">
        <w:rPr>
          <w:rFonts w:eastAsia="Times New Roman" w:cs="Times New Roman"/>
          <w:lang w:val="es-MX"/>
        </w:rPr>
        <w:t>s</w:t>
      </w:r>
      <w:r w:rsidR="00592665" w:rsidRPr="00994948">
        <w:rPr>
          <w:rFonts w:eastAsia="Times New Roman" w:cs="Times New Roman"/>
          <w:lang w:val="es-MX"/>
        </w:rPr>
        <w:t xml:space="preserve"> en </w:t>
      </w:r>
      <w:r w:rsidR="00535A2B" w:rsidRPr="00994948">
        <w:rPr>
          <w:rFonts w:eastAsia="Times New Roman" w:cs="Times New Roman"/>
          <w:lang w:val="es-MX"/>
        </w:rPr>
        <w:t>la</w:t>
      </w:r>
      <w:r w:rsidR="005F36CF" w:rsidRPr="00994948">
        <w:rPr>
          <w:rFonts w:eastAsia="Times New Roman" w:cs="Times New Roman"/>
          <w:lang w:val="es-MX"/>
        </w:rPr>
        <w:t>s</w:t>
      </w:r>
      <w:r w:rsidR="00535A2B" w:rsidRPr="00994948">
        <w:rPr>
          <w:rFonts w:eastAsia="Times New Roman" w:cs="Times New Roman"/>
          <w:lang w:val="es-MX"/>
        </w:rPr>
        <w:t xml:space="preserve"> ciudad</w:t>
      </w:r>
      <w:r w:rsidR="005F36CF" w:rsidRPr="00994948">
        <w:rPr>
          <w:rFonts w:eastAsia="Times New Roman" w:cs="Times New Roman"/>
          <w:lang w:val="es-MX"/>
        </w:rPr>
        <w:t>es</w:t>
      </w:r>
      <w:r w:rsidR="00535A2B" w:rsidRPr="00994948">
        <w:rPr>
          <w:rFonts w:eastAsia="Times New Roman" w:cs="Times New Roman"/>
          <w:lang w:val="es-MX"/>
        </w:rPr>
        <w:t xml:space="preserve"> de </w:t>
      </w:r>
      <w:r w:rsidR="00F5182D" w:rsidRPr="00994948">
        <w:rPr>
          <w:rFonts w:eastAsia="Times New Roman" w:cs="Times New Roman"/>
          <w:lang w:val="es-MX"/>
        </w:rPr>
        <w:t xml:space="preserve">New Boston, Hughes Springs y Paris </w:t>
      </w:r>
      <w:r w:rsidR="00592665" w:rsidRPr="00994948">
        <w:rPr>
          <w:rFonts w:eastAsia="Times New Roman" w:cs="Times New Roman"/>
          <w:lang w:val="es-MX"/>
        </w:rPr>
        <w:t xml:space="preserve">este </w:t>
      </w:r>
      <w:r w:rsidR="00F5182D" w:rsidRPr="00994948">
        <w:rPr>
          <w:rFonts w:eastAsia="Times New Roman" w:cs="Times New Roman"/>
          <w:lang w:val="es-MX"/>
        </w:rPr>
        <w:t>Jueves, 15</w:t>
      </w:r>
      <w:r w:rsidR="00592665" w:rsidRPr="00994948">
        <w:rPr>
          <w:rFonts w:eastAsia="Times New Roman" w:cs="Times New Roman"/>
          <w:lang w:val="es-MX"/>
        </w:rPr>
        <w:t xml:space="preserve"> de </w:t>
      </w:r>
      <w:r w:rsidR="00F5182D" w:rsidRPr="00994948">
        <w:rPr>
          <w:rFonts w:eastAsia="Times New Roman" w:cs="Times New Roman"/>
          <w:lang w:val="es-MX"/>
        </w:rPr>
        <w:t>Diciembre</w:t>
      </w:r>
      <w:r w:rsidR="005F36CF" w:rsidRPr="00994948">
        <w:rPr>
          <w:rFonts w:eastAsia="Times New Roman" w:cs="Times New Roman"/>
          <w:lang w:val="es-MX"/>
        </w:rPr>
        <w:t xml:space="preserve"> de 2022</w:t>
      </w:r>
      <w:r w:rsidR="00592665" w:rsidRPr="00994948">
        <w:rPr>
          <w:rFonts w:eastAsia="Times New Roman" w:cs="Times New Roman"/>
          <w:lang w:val="es-MX"/>
        </w:rPr>
        <w:t>.</w:t>
      </w:r>
    </w:p>
    <w:p w14:paraId="5A4F979A" w14:textId="77777777" w:rsidR="000A1BF0" w:rsidRPr="00994948" w:rsidRDefault="000A1BF0" w:rsidP="00592665">
      <w:pPr>
        <w:spacing w:after="0" w:line="240" w:lineRule="auto"/>
        <w:rPr>
          <w:rFonts w:eastAsia="Times New Roman" w:cs="Times New Roman"/>
          <w:lang w:val="es-MX"/>
        </w:rPr>
      </w:pPr>
    </w:p>
    <w:p w14:paraId="665E0135" w14:textId="33224631" w:rsidR="00592665" w:rsidRPr="00592665" w:rsidRDefault="000A1BF0" w:rsidP="00592665">
      <w:pPr>
        <w:spacing w:after="0" w:line="240" w:lineRule="auto"/>
        <w:rPr>
          <w:rFonts w:eastAsia="Times New Roman" w:cs="Times New Roman"/>
          <w:lang w:val="es-MX"/>
        </w:rPr>
      </w:pPr>
      <w:r w:rsidRPr="00994948">
        <w:rPr>
          <w:rFonts w:eastAsia="Times New Roman" w:cs="Times New Roman"/>
          <w:lang w:val="es-MX"/>
        </w:rPr>
        <w:t xml:space="preserve">“SBA abrió </w:t>
      </w:r>
      <w:r w:rsidR="005F36CF" w:rsidRPr="00994948">
        <w:rPr>
          <w:rFonts w:eastAsia="Times New Roman" w:cs="Times New Roman"/>
          <w:lang w:val="es-MX"/>
        </w:rPr>
        <w:t>los</w:t>
      </w:r>
      <w:r w:rsidR="009D280D" w:rsidRPr="00994948">
        <w:rPr>
          <w:rFonts w:eastAsia="Times New Roman" w:cs="Times New Roman"/>
          <w:lang w:val="es-MX"/>
        </w:rPr>
        <w:t xml:space="preserve"> </w:t>
      </w:r>
      <w:r w:rsidRPr="00994948">
        <w:rPr>
          <w:rFonts w:eastAsia="Times New Roman" w:cs="Times New Roman"/>
          <w:lang w:val="es-MX"/>
        </w:rPr>
        <w:t>centro</w:t>
      </w:r>
      <w:r w:rsidR="005F36CF" w:rsidRPr="00994948">
        <w:rPr>
          <w:rFonts w:eastAsia="Times New Roman" w:cs="Times New Roman"/>
          <w:lang w:val="es-MX"/>
        </w:rPr>
        <w:t>s</w:t>
      </w:r>
      <w:r w:rsidRPr="00994948">
        <w:rPr>
          <w:rFonts w:eastAsia="Times New Roman" w:cs="Times New Roman"/>
          <w:lang w:val="es-MX"/>
        </w:rPr>
        <w:t xml:space="preserve"> para brindar asistencia personalizada a los negocios y residentes de </w:t>
      </w:r>
      <w:r w:rsidR="00F5182D" w:rsidRPr="00994948">
        <w:rPr>
          <w:rFonts w:eastAsia="Times New Roman" w:cs="Times New Roman"/>
          <w:lang w:val="es-MX"/>
        </w:rPr>
        <w:t>Texas</w:t>
      </w:r>
      <w:r w:rsidRPr="00994948">
        <w:rPr>
          <w:rFonts w:eastAsia="Times New Roman" w:cs="Times New Roman"/>
          <w:lang w:val="es-MX"/>
        </w:rPr>
        <w:t xml:space="preserve"> que se vieron afectados por </w:t>
      </w:r>
      <w:r w:rsidR="00F5182D" w:rsidRPr="00994948">
        <w:rPr>
          <w:rFonts w:eastAsia="Times New Roman" w:cs="Times New Roman"/>
          <w:lang w:val="es-MX"/>
        </w:rPr>
        <w:t>las tormentas severas y tornados que ocurrieron el 4 de Noviembre de 2022</w:t>
      </w:r>
      <w:r w:rsidRPr="00994948">
        <w:rPr>
          <w:rFonts w:eastAsia="Times New Roman" w:cs="Times New Roman"/>
          <w:lang w:val="es-MX"/>
        </w:rPr>
        <w:t xml:space="preserve">. </w:t>
      </w:r>
      <w:r w:rsidR="00592665" w:rsidRPr="00994948">
        <w:rPr>
          <w:rFonts w:eastAsia="Times New Roman" w:cs="Times New Roman"/>
          <w:lang w:val="es-MX"/>
        </w:rPr>
        <w:t>Hasta que se cierre</w:t>
      </w:r>
      <w:r w:rsidR="005F36CF" w:rsidRPr="00994948">
        <w:rPr>
          <w:rFonts w:eastAsia="Times New Roman" w:cs="Times New Roman"/>
          <w:lang w:val="es-MX"/>
        </w:rPr>
        <w:t>n</w:t>
      </w:r>
      <w:r w:rsidR="00592665" w:rsidRPr="00994948">
        <w:rPr>
          <w:rFonts w:eastAsia="Times New Roman" w:cs="Times New Roman"/>
          <w:lang w:val="es-MX"/>
        </w:rPr>
        <w:t xml:space="preserve"> </w:t>
      </w:r>
      <w:r w:rsidR="00D32E10" w:rsidRPr="00994948">
        <w:rPr>
          <w:rFonts w:eastAsia="Times New Roman" w:cs="Times New Roman"/>
          <w:lang w:val="es-MX"/>
        </w:rPr>
        <w:t>est</w:t>
      </w:r>
      <w:r w:rsidR="005F36CF" w:rsidRPr="00994948">
        <w:rPr>
          <w:rFonts w:eastAsia="Times New Roman" w:cs="Times New Roman"/>
          <w:lang w:val="es-MX"/>
        </w:rPr>
        <w:t>os</w:t>
      </w:r>
      <w:r w:rsidR="00592665" w:rsidRPr="00994948">
        <w:rPr>
          <w:rFonts w:eastAsia="Times New Roman" w:cs="Times New Roman"/>
          <w:lang w:val="es-MX"/>
        </w:rPr>
        <w:t xml:space="preserve"> centro</w:t>
      </w:r>
      <w:r w:rsidR="005F36CF" w:rsidRPr="00994948">
        <w:rPr>
          <w:rFonts w:eastAsia="Times New Roman" w:cs="Times New Roman"/>
          <w:lang w:val="es-MX"/>
        </w:rPr>
        <w:t>s</w:t>
      </w:r>
      <w:r w:rsidR="00592665" w:rsidRPr="00994948">
        <w:rPr>
          <w:rFonts w:eastAsia="Times New Roman" w:cs="Times New Roman"/>
          <w:lang w:val="es-MX"/>
        </w:rPr>
        <w:t xml:space="preserve">, los </w:t>
      </w:r>
      <w:r w:rsidR="00CB0220" w:rsidRPr="00994948">
        <w:rPr>
          <w:rFonts w:eastAsia="Times New Roman" w:cs="Times New Roman"/>
          <w:lang w:val="es-MX"/>
        </w:rPr>
        <w:t>representantes de servicio al cliente</w:t>
      </w:r>
      <w:r w:rsidR="00592665" w:rsidRPr="00994948">
        <w:rPr>
          <w:rFonts w:eastAsia="Times New Roman" w:cs="Times New Roman"/>
          <w:lang w:val="es-MX"/>
        </w:rPr>
        <w:t xml:space="preserve"> de SBA seguirán disponibles para reunirse con dueños</w:t>
      </w:r>
      <w:r w:rsidR="00592665" w:rsidRPr="00592665">
        <w:rPr>
          <w:rFonts w:eastAsia="Times New Roman" w:cs="Times New Roman"/>
          <w:lang w:val="es-MX"/>
        </w:rPr>
        <w:t xml:space="preserve"> de negocios y residentes para responder a sus preguntas, explicarles el programa de préstamos de desastres de SBA y cerrar sus préstamos aprobados,” dijo Garfield.</w:t>
      </w:r>
    </w:p>
    <w:p w14:paraId="3D3A4FF9" w14:textId="77777777" w:rsidR="00592665" w:rsidRPr="00592665" w:rsidRDefault="00592665" w:rsidP="00592665">
      <w:pPr>
        <w:spacing w:after="0" w:line="240" w:lineRule="auto"/>
        <w:rPr>
          <w:rFonts w:eastAsia="Times New Roman" w:cs="Times New Roman"/>
          <w:lang w:val="es-MX"/>
        </w:rPr>
      </w:pPr>
    </w:p>
    <w:p w14:paraId="0EE9DFC5" w14:textId="1A26F007" w:rsidR="00592665" w:rsidRPr="00592665" w:rsidRDefault="00592665" w:rsidP="00592665">
      <w:pPr>
        <w:spacing w:after="0" w:line="240" w:lineRule="auto"/>
        <w:rPr>
          <w:rFonts w:eastAsia="Times New Roman" w:cs="Times New Roman"/>
        </w:rPr>
      </w:pPr>
      <w:r w:rsidRPr="00592665">
        <w:rPr>
          <w:rFonts w:eastAsia="Times New Roman" w:cs="Times New Roman"/>
          <w:lang w:val="es-MX"/>
        </w:rPr>
        <w:t xml:space="preserve">Los dueños de negocios y residentes pueden reunirse con los </w:t>
      </w:r>
      <w:r w:rsidR="00CB0220">
        <w:rPr>
          <w:rFonts w:eastAsia="Times New Roman" w:cs="Times New Roman"/>
          <w:lang w:val="es-MX"/>
        </w:rPr>
        <w:t>representantes</w:t>
      </w:r>
      <w:r w:rsidRPr="00592665">
        <w:rPr>
          <w:rFonts w:eastAsia="Times New Roman" w:cs="Times New Roman"/>
          <w:lang w:val="es-MX"/>
        </w:rPr>
        <w:t xml:space="preserve"> de SBA en los días y horarios indicados a continuación. </w:t>
      </w:r>
      <w:r w:rsidRPr="00592665">
        <w:rPr>
          <w:rFonts w:eastAsia="Times New Roman" w:cs="Times New Roman"/>
        </w:rPr>
        <w:t xml:space="preserve">No </w:t>
      </w:r>
      <w:r w:rsidRPr="00592665">
        <w:rPr>
          <w:rFonts w:eastAsia="Times New Roman" w:cs="Times New Roman"/>
          <w:lang w:val="es-MX"/>
        </w:rPr>
        <w:t>es</w:t>
      </w:r>
      <w:r w:rsidRPr="00592665">
        <w:rPr>
          <w:rFonts w:eastAsia="Times New Roman" w:cs="Times New Roman"/>
        </w:rPr>
        <w:t xml:space="preserve"> </w:t>
      </w:r>
      <w:r w:rsidRPr="00592665">
        <w:rPr>
          <w:rFonts w:eastAsia="Times New Roman" w:cs="Times New Roman"/>
          <w:lang w:val="es-MX"/>
        </w:rPr>
        <w:t>necesario</w:t>
      </w:r>
      <w:r w:rsidRPr="00592665">
        <w:rPr>
          <w:rFonts w:eastAsia="Times New Roman" w:cs="Times New Roman"/>
        </w:rPr>
        <w:t xml:space="preserve"> </w:t>
      </w:r>
      <w:r w:rsidRPr="00592665">
        <w:rPr>
          <w:rFonts w:eastAsia="Times New Roman" w:cs="Times New Roman"/>
          <w:lang w:val="es-MX"/>
        </w:rPr>
        <w:t>hacer</w:t>
      </w:r>
      <w:r w:rsidRPr="00592665">
        <w:rPr>
          <w:rFonts w:eastAsia="Times New Roman" w:cs="Times New Roman"/>
        </w:rPr>
        <w:t xml:space="preserve"> una </w:t>
      </w:r>
      <w:r w:rsidRPr="00592665">
        <w:rPr>
          <w:rFonts w:eastAsia="Times New Roman" w:cs="Times New Roman"/>
          <w:lang w:val="es-MX"/>
        </w:rPr>
        <w:t>cita</w:t>
      </w:r>
      <w:r w:rsidRPr="00592665">
        <w:rPr>
          <w:rFonts w:eastAsia="Times New Roman" w:cs="Times New Roman"/>
        </w:rPr>
        <w:t>.</w:t>
      </w:r>
    </w:p>
    <w:p w14:paraId="22B88791" w14:textId="77B7EF23" w:rsidR="00476E1D" w:rsidRPr="00592665" w:rsidRDefault="00476E1D" w:rsidP="00592665">
      <w:pPr>
        <w:spacing w:after="0" w:line="240" w:lineRule="auto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F5182D" w:rsidRPr="00ED5621" w14:paraId="034D6571" w14:textId="77777777" w:rsidTr="00F5182D">
        <w:trPr>
          <w:cantSplit/>
          <w:trHeight w:val="1283"/>
        </w:trPr>
        <w:tc>
          <w:tcPr>
            <w:tcW w:w="2500" w:type="pct"/>
          </w:tcPr>
          <w:p w14:paraId="37938C45" w14:textId="21173394" w:rsidR="00F5182D" w:rsidRPr="000A1BF0" w:rsidRDefault="00F5182D" w:rsidP="00F5182D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es-MX"/>
              </w:rPr>
            </w:pPr>
            <w:r w:rsidRPr="00E962BC">
              <w:rPr>
                <w:rFonts w:eastAsia="Times New Roman" w:cs="Times New Roman"/>
                <w:b/>
                <w:u w:val="single"/>
                <w:lang w:val="es-MX"/>
              </w:rPr>
              <w:t xml:space="preserve">CONDADO DE </w:t>
            </w:r>
            <w:r>
              <w:rPr>
                <w:rFonts w:eastAsia="Times New Roman"/>
                <w:b/>
                <w:szCs w:val="24"/>
                <w:u w:val="single"/>
                <w:lang w:val="es-ES"/>
              </w:rPr>
              <w:t>BOWIE</w:t>
            </w:r>
          </w:p>
          <w:p w14:paraId="3ED80A11" w14:textId="34262119" w:rsidR="00F5182D" w:rsidRPr="00BD379F" w:rsidRDefault="00F5182D" w:rsidP="00F5182D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0A1BF0">
              <w:rPr>
                <w:rFonts w:eastAsia="Times New Roman" w:cs="Times New Roman"/>
                <w:lang w:val="es-MX"/>
              </w:rPr>
              <w:t>Centro de Promoción y Asistencia para Préstamos de Desastres</w:t>
            </w:r>
            <w:r w:rsidR="00BD379F">
              <w:rPr>
                <w:rFonts w:eastAsia="Times New Roman" w:cs="Times New Roman"/>
                <w:lang w:val="es-MX"/>
              </w:rPr>
              <w:t xml:space="preserve"> </w:t>
            </w:r>
          </w:p>
          <w:p w14:paraId="1D128E61" w14:textId="77777777" w:rsidR="00F5182D" w:rsidRPr="00F5182D" w:rsidRDefault="00F5182D" w:rsidP="00F5182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5182D">
              <w:rPr>
                <w:rFonts w:eastAsia="Times New Roman" w:cs="Times New Roman"/>
              </w:rPr>
              <w:t>New Boston Community Center</w:t>
            </w:r>
          </w:p>
          <w:p w14:paraId="6BECEF69" w14:textId="77777777" w:rsidR="00F5182D" w:rsidRPr="00F5182D" w:rsidRDefault="00F5182D" w:rsidP="00F5182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5182D">
              <w:rPr>
                <w:rFonts w:eastAsia="Times New Roman" w:cs="Times New Roman"/>
              </w:rPr>
              <w:t>301 NE Front Street</w:t>
            </w:r>
          </w:p>
          <w:p w14:paraId="6DFB0A24" w14:textId="7BA9769E" w:rsidR="00F5182D" w:rsidRPr="000A1BF0" w:rsidRDefault="00F5182D" w:rsidP="00F5182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5182D">
              <w:rPr>
                <w:rFonts w:eastAsia="Times New Roman" w:cs="Times New Roman"/>
              </w:rPr>
              <w:t>New Boston, TX  75570</w:t>
            </w:r>
          </w:p>
          <w:p w14:paraId="16B6599A" w14:textId="7A326553" w:rsidR="00F5182D" w:rsidRPr="00F5182D" w:rsidRDefault="00F5182D" w:rsidP="00B649CE">
            <w:pPr>
              <w:spacing w:before="120" w:after="0" w:line="360" w:lineRule="auto"/>
              <w:jc w:val="center"/>
              <w:rPr>
                <w:rFonts w:eastAsia="Times New Roman" w:cs="Times New Roman"/>
                <w:lang w:val="es-MX"/>
              </w:rPr>
            </w:pPr>
            <w:r w:rsidRPr="00F5182D">
              <w:rPr>
                <w:rFonts w:eastAsia="Times New Roman" w:cs="Times New Roman"/>
                <w:bCs/>
              </w:rPr>
              <w:t xml:space="preserve">Lunes - Viernes, 9 a.m. – 6 p.m.  </w:t>
            </w:r>
            <w:r w:rsidR="00C04414">
              <w:rPr>
                <w:rFonts w:eastAsia="Times New Roman" w:cs="Times New Roman"/>
                <w:b/>
                <w:lang w:val="es-MX"/>
              </w:rPr>
              <w:t>C</w:t>
            </w:r>
            <w:r w:rsidRPr="00F5182D">
              <w:rPr>
                <w:rFonts w:eastAsia="Times New Roman" w:cs="Times New Roman"/>
                <w:b/>
                <w:lang w:val="es-MX"/>
              </w:rPr>
              <w:t xml:space="preserve">errará el Jueves, 15 de Diciembre </w:t>
            </w:r>
            <w:r w:rsidR="00BD379F">
              <w:rPr>
                <w:rFonts w:eastAsia="Times New Roman" w:cs="Times New Roman"/>
                <w:b/>
                <w:lang w:val="es-MX"/>
              </w:rPr>
              <w:br/>
            </w:r>
            <w:r w:rsidRPr="00F5182D">
              <w:rPr>
                <w:rFonts w:eastAsia="Times New Roman" w:cs="Times New Roman"/>
                <w:b/>
                <w:lang w:val="es-MX"/>
              </w:rPr>
              <w:t>a las 6 p.m</w:t>
            </w:r>
            <w:r>
              <w:rPr>
                <w:rFonts w:eastAsia="Times New Roman" w:cs="Times New Roman"/>
                <w:b/>
                <w:lang w:val="es-MX"/>
              </w:rPr>
              <w:t>.</w:t>
            </w:r>
          </w:p>
        </w:tc>
        <w:tc>
          <w:tcPr>
            <w:tcW w:w="2500" w:type="pct"/>
          </w:tcPr>
          <w:p w14:paraId="1EB0783F" w14:textId="146AC672" w:rsidR="00F5182D" w:rsidRPr="000A1BF0" w:rsidRDefault="00F5182D" w:rsidP="00F5182D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es-MX"/>
              </w:rPr>
            </w:pPr>
            <w:r w:rsidRPr="00E962BC">
              <w:rPr>
                <w:rFonts w:eastAsia="Times New Roman" w:cs="Times New Roman"/>
                <w:b/>
                <w:u w:val="single"/>
                <w:lang w:val="es-MX"/>
              </w:rPr>
              <w:t xml:space="preserve">CONDADO DE </w:t>
            </w:r>
            <w:r>
              <w:rPr>
                <w:rFonts w:eastAsia="Times New Roman"/>
                <w:b/>
                <w:szCs w:val="24"/>
                <w:u w:val="single"/>
                <w:lang w:val="es-ES"/>
              </w:rPr>
              <w:t>CASS</w:t>
            </w:r>
          </w:p>
          <w:p w14:paraId="548D0289" w14:textId="35D07D0C" w:rsidR="00F5182D" w:rsidRPr="00BD379F" w:rsidRDefault="00F5182D" w:rsidP="00F5182D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0A1BF0">
              <w:rPr>
                <w:rFonts w:eastAsia="Times New Roman" w:cs="Times New Roman"/>
                <w:lang w:val="es-MX"/>
              </w:rPr>
              <w:t>Centro de Promoción y Asistencia para Préstamos de Desastres</w:t>
            </w:r>
            <w:r w:rsidR="00BD379F">
              <w:rPr>
                <w:rFonts w:eastAsia="Times New Roman" w:cs="Times New Roman"/>
                <w:lang w:val="es-MX"/>
              </w:rPr>
              <w:t xml:space="preserve"> </w:t>
            </w:r>
          </w:p>
          <w:p w14:paraId="3C337B57" w14:textId="77777777" w:rsidR="00F5182D" w:rsidRPr="00F5182D" w:rsidRDefault="00F5182D" w:rsidP="00F5182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5182D">
              <w:rPr>
                <w:rFonts w:eastAsia="Times New Roman" w:cs="Times New Roman"/>
              </w:rPr>
              <w:t>Hughes Springs Community Center</w:t>
            </w:r>
          </w:p>
          <w:p w14:paraId="1E0F7F6A" w14:textId="77777777" w:rsidR="00F5182D" w:rsidRPr="00F5182D" w:rsidRDefault="00F5182D" w:rsidP="00F5182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5182D">
              <w:rPr>
                <w:rFonts w:eastAsia="Times New Roman" w:cs="Times New Roman"/>
              </w:rPr>
              <w:t>902 E. First Street</w:t>
            </w:r>
          </w:p>
          <w:p w14:paraId="5777FD78" w14:textId="5397D1EF" w:rsidR="00F5182D" w:rsidRPr="000A1BF0" w:rsidRDefault="00F5182D" w:rsidP="00F5182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5182D">
              <w:rPr>
                <w:rFonts w:eastAsia="Times New Roman" w:cs="Times New Roman"/>
              </w:rPr>
              <w:t>Hughes Springs, TX  75656</w:t>
            </w:r>
          </w:p>
          <w:p w14:paraId="6F356B8B" w14:textId="4230661F" w:rsidR="00F5182D" w:rsidRPr="00F5182D" w:rsidRDefault="00F5182D" w:rsidP="00B649CE">
            <w:pPr>
              <w:spacing w:before="120" w:after="0" w:line="360" w:lineRule="auto"/>
              <w:jc w:val="center"/>
              <w:rPr>
                <w:rFonts w:eastAsia="Times New Roman" w:cs="Times New Roman"/>
                <w:i/>
                <w:highlight w:val="yellow"/>
                <w:lang w:val="es-MX"/>
              </w:rPr>
            </w:pPr>
            <w:r w:rsidRPr="00F5182D">
              <w:rPr>
                <w:rFonts w:eastAsia="Times New Roman" w:cs="Times New Roman"/>
                <w:bCs/>
              </w:rPr>
              <w:t xml:space="preserve">Lunes - Viernes, 9 a.m. – 6 p.m.  </w:t>
            </w:r>
            <w:r w:rsidR="00C04414">
              <w:rPr>
                <w:rFonts w:eastAsia="Times New Roman" w:cs="Times New Roman"/>
                <w:b/>
                <w:lang w:val="es-MX"/>
              </w:rPr>
              <w:t>C</w:t>
            </w:r>
            <w:r w:rsidRPr="00F5182D">
              <w:rPr>
                <w:rFonts w:eastAsia="Times New Roman" w:cs="Times New Roman"/>
                <w:b/>
                <w:lang w:val="es-MX"/>
              </w:rPr>
              <w:t xml:space="preserve">errará el Jueves, 15 de Diciembre </w:t>
            </w:r>
            <w:r w:rsidR="00BD379F">
              <w:rPr>
                <w:rFonts w:eastAsia="Times New Roman" w:cs="Times New Roman"/>
                <w:b/>
                <w:lang w:val="es-MX"/>
              </w:rPr>
              <w:br/>
            </w:r>
            <w:r w:rsidRPr="00F5182D">
              <w:rPr>
                <w:rFonts w:eastAsia="Times New Roman" w:cs="Times New Roman"/>
                <w:b/>
                <w:lang w:val="es-MX"/>
              </w:rPr>
              <w:t>a las 6 p.m</w:t>
            </w:r>
            <w:r>
              <w:rPr>
                <w:rFonts w:eastAsia="Times New Roman" w:cs="Times New Roman"/>
                <w:b/>
                <w:lang w:val="es-MX"/>
              </w:rPr>
              <w:t>.</w:t>
            </w:r>
          </w:p>
        </w:tc>
      </w:tr>
      <w:tr w:rsidR="00F5182D" w:rsidRPr="00ED5621" w14:paraId="2CAB6D3C" w14:textId="77777777" w:rsidTr="00592665">
        <w:trPr>
          <w:cantSplit/>
        </w:trPr>
        <w:tc>
          <w:tcPr>
            <w:tcW w:w="5000" w:type="pct"/>
            <w:gridSpan w:val="2"/>
          </w:tcPr>
          <w:p w14:paraId="090C2B79" w14:textId="77777777" w:rsidR="006176D9" w:rsidRDefault="006176D9" w:rsidP="00F5182D">
            <w:pPr>
              <w:spacing w:after="0" w:line="240" w:lineRule="auto"/>
              <w:jc w:val="center"/>
              <w:rPr>
                <w:rFonts w:eastAsia="Times New Roman" w:cs="Times New Roman"/>
                <w:b/>
                <w:u w:val="single"/>
                <w:lang w:val="es-MX"/>
              </w:rPr>
            </w:pPr>
          </w:p>
          <w:p w14:paraId="46FACFB3" w14:textId="1A59FB58" w:rsidR="00F5182D" w:rsidRPr="000A1BF0" w:rsidRDefault="00F5182D" w:rsidP="00F5182D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es-MX"/>
              </w:rPr>
            </w:pPr>
            <w:r w:rsidRPr="00E962BC">
              <w:rPr>
                <w:rFonts w:eastAsia="Times New Roman" w:cs="Times New Roman"/>
                <w:b/>
                <w:u w:val="single"/>
                <w:lang w:val="es-MX"/>
              </w:rPr>
              <w:t xml:space="preserve">CONDADO DE </w:t>
            </w:r>
            <w:r>
              <w:rPr>
                <w:rFonts w:eastAsia="Times New Roman"/>
                <w:b/>
                <w:szCs w:val="24"/>
                <w:u w:val="single"/>
                <w:lang w:val="es-ES"/>
              </w:rPr>
              <w:t>LAMAR</w:t>
            </w:r>
          </w:p>
          <w:p w14:paraId="1EFEE02B" w14:textId="77777777" w:rsidR="00F5182D" w:rsidRPr="000A1BF0" w:rsidRDefault="00F5182D" w:rsidP="00F5182D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0A1BF0">
              <w:rPr>
                <w:rFonts w:eastAsia="Times New Roman" w:cs="Times New Roman"/>
                <w:lang w:val="es-MX"/>
              </w:rPr>
              <w:t>Centro de Promoción y Asistencia para Préstamos de Desastres</w:t>
            </w:r>
          </w:p>
          <w:p w14:paraId="545668C7" w14:textId="77777777" w:rsidR="00F5182D" w:rsidRPr="00F5182D" w:rsidRDefault="00F5182D" w:rsidP="00F5182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5182D">
              <w:rPr>
                <w:rFonts w:eastAsia="Times New Roman" w:cs="Times New Roman"/>
              </w:rPr>
              <w:t>Red Cross Building</w:t>
            </w:r>
          </w:p>
          <w:p w14:paraId="11FE74E2" w14:textId="77777777" w:rsidR="00F5182D" w:rsidRPr="00F5182D" w:rsidRDefault="00F5182D" w:rsidP="00F5182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5182D">
              <w:rPr>
                <w:rFonts w:eastAsia="Times New Roman" w:cs="Times New Roman"/>
              </w:rPr>
              <w:t>2673 N. Main Street</w:t>
            </w:r>
          </w:p>
          <w:p w14:paraId="09384BC0" w14:textId="69D6CCBA" w:rsidR="00F5182D" w:rsidRPr="000A1BF0" w:rsidRDefault="00F5182D" w:rsidP="00F5182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5182D">
              <w:rPr>
                <w:rFonts w:eastAsia="Times New Roman" w:cs="Times New Roman"/>
              </w:rPr>
              <w:t>Paris, TX  75460</w:t>
            </w:r>
          </w:p>
          <w:p w14:paraId="451134C3" w14:textId="4D24DF9A" w:rsidR="00F5182D" w:rsidRPr="00F5182D" w:rsidRDefault="00F5182D" w:rsidP="00F5182D">
            <w:pPr>
              <w:spacing w:before="120" w:after="0" w:line="360" w:lineRule="auto"/>
              <w:jc w:val="center"/>
              <w:rPr>
                <w:rFonts w:eastAsia="Times New Roman" w:cs="Times New Roman"/>
                <w:bCs/>
                <w:lang w:val="es-MX"/>
              </w:rPr>
            </w:pPr>
            <w:r w:rsidRPr="00F5182D">
              <w:rPr>
                <w:rFonts w:eastAsia="Times New Roman" w:cs="Times New Roman"/>
                <w:bCs/>
              </w:rPr>
              <w:t xml:space="preserve">Lunes - Viernes, </w:t>
            </w:r>
            <w:r w:rsidR="00BD379F">
              <w:rPr>
                <w:rFonts w:eastAsia="Times New Roman" w:cs="Times New Roman"/>
                <w:bCs/>
              </w:rPr>
              <w:t>10</w:t>
            </w:r>
            <w:r w:rsidRPr="00F5182D">
              <w:rPr>
                <w:rFonts w:eastAsia="Times New Roman" w:cs="Times New Roman"/>
                <w:bCs/>
              </w:rPr>
              <w:t xml:space="preserve"> a.m. – </w:t>
            </w:r>
            <w:r w:rsidR="00BD379F">
              <w:rPr>
                <w:rFonts w:eastAsia="Times New Roman" w:cs="Times New Roman"/>
                <w:bCs/>
              </w:rPr>
              <w:t>7</w:t>
            </w:r>
            <w:r w:rsidRPr="00F5182D">
              <w:rPr>
                <w:rFonts w:eastAsia="Times New Roman" w:cs="Times New Roman"/>
                <w:bCs/>
              </w:rPr>
              <w:t xml:space="preserve"> p.m.  </w:t>
            </w:r>
          </w:p>
          <w:p w14:paraId="2B99219E" w14:textId="3BB43903" w:rsidR="00F5182D" w:rsidRPr="00E962BC" w:rsidRDefault="006176D9" w:rsidP="00F5182D">
            <w:pPr>
              <w:spacing w:after="0" w:line="240" w:lineRule="auto"/>
              <w:jc w:val="center"/>
              <w:rPr>
                <w:rFonts w:eastAsia="Times New Roman" w:cs="Times New Roman"/>
                <w:b/>
                <w:u w:val="single"/>
                <w:lang w:val="es-MX"/>
              </w:rPr>
            </w:pPr>
            <w:r>
              <w:rPr>
                <w:rFonts w:eastAsia="Times New Roman" w:cs="Times New Roman"/>
                <w:b/>
                <w:lang w:val="es-MX"/>
              </w:rPr>
              <w:t>C</w:t>
            </w:r>
            <w:r w:rsidR="00F5182D" w:rsidRPr="00F5182D">
              <w:rPr>
                <w:rFonts w:eastAsia="Times New Roman" w:cs="Times New Roman"/>
                <w:b/>
                <w:lang w:val="es-MX"/>
              </w:rPr>
              <w:t xml:space="preserve">errará el Jueves, 15 de Diciembre a las </w:t>
            </w:r>
            <w:r w:rsidR="00BD379F">
              <w:rPr>
                <w:rFonts w:eastAsia="Times New Roman" w:cs="Times New Roman"/>
                <w:b/>
                <w:lang w:val="es-MX"/>
              </w:rPr>
              <w:t>7</w:t>
            </w:r>
            <w:r w:rsidR="00F5182D" w:rsidRPr="00F5182D">
              <w:rPr>
                <w:rFonts w:eastAsia="Times New Roman" w:cs="Times New Roman"/>
                <w:b/>
                <w:lang w:val="es-MX"/>
              </w:rPr>
              <w:t xml:space="preserve"> p.m</w:t>
            </w:r>
            <w:r w:rsidR="00F5182D">
              <w:rPr>
                <w:rFonts w:eastAsia="Times New Roman" w:cs="Times New Roman"/>
                <w:b/>
                <w:lang w:val="es-MX"/>
              </w:rPr>
              <w:t>.</w:t>
            </w:r>
          </w:p>
        </w:tc>
      </w:tr>
    </w:tbl>
    <w:p w14:paraId="274F4C92" w14:textId="77777777" w:rsidR="000A1BF0" w:rsidRPr="009B552E" w:rsidRDefault="000A1BF0" w:rsidP="00592665">
      <w:pPr>
        <w:spacing w:after="0" w:line="240" w:lineRule="auto"/>
        <w:rPr>
          <w:lang w:val="es-ES"/>
        </w:rPr>
      </w:pPr>
    </w:p>
    <w:p w14:paraId="23F768EB" w14:textId="2AECE86A" w:rsidR="00EF3708" w:rsidRPr="00EF3708" w:rsidRDefault="00EF3708" w:rsidP="00EF3708">
      <w:pPr>
        <w:spacing w:after="0" w:line="240" w:lineRule="auto"/>
        <w:rPr>
          <w:rFonts w:eastAsia="Times New Roman" w:cs="Times New Roman"/>
          <w:lang w:val="es-MX"/>
        </w:rPr>
      </w:pPr>
      <w:r w:rsidRPr="00EF3708">
        <w:rPr>
          <w:rFonts w:eastAsia="Times New Roman" w:cs="Times New Roman"/>
          <w:lang w:val="es-US"/>
        </w:rPr>
        <w:t>Negocios de cualquier tama</w:t>
      </w:r>
      <w:r w:rsidRPr="00EF3708">
        <w:rPr>
          <w:rFonts w:eastAsia="Times New Roman" w:cs="Times New Roman"/>
          <w:shd w:val="clear" w:color="auto" w:fill="FFFFFF"/>
          <w:lang w:val="es-US"/>
        </w:rPr>
        <w:t>ñ</w:t>
      </w:r>
      <w:r w:rsidRPr="00EF3708">
        <w:rPr>
          <w:rFonts w:eastAsia="Times New Roman" w:cs="Times New Roman"/>
          <w:lang w:val="es-US"/>
        </w:rPr>
        <w:t>o y organizaciones sin fines de lucro</w:t>
      </w:r>
      <w:r w:rsidR="00D32E10" w:rsidRPr="00D32E10">
        <w:rPr>
          <w:rFonts w:eastAsia="Times New Roman" w:cs="Times New Roman"/>
          <w:lang w:val="es-US"/>
        </w:rPr>
        <w:t xml:space="preserve"> </w:t>
      </w:r>
      <w:r w:rsidR="00D32E10" w:rsidRPr="00EF3708">
        <w:rPr>
          <w:rFonts w:eastAsia="Times New Roman" w:cs="Times New Roman"/>
          <w:lang w:val="es-US"/>
        </w:rPr>
        <w:t>privadas</w:t>
      </w:r>
      <w:r w:rsidRPr="00EF3708">
        <w:rPr>
          <w:rFonts w:eastAsia="Times New Roman" w:cs="Times New Roman"/>
          <w:lang w:val="es-US"/>
        </w:rPr>
        <w:t xml:space="preserve"> pueden </w:t>
      </w:r>
      <w:r w:rsidR="004905AA" w:rsidRPr="004905AA">
        <w:rPr>
          <w:rFonts w:eastAsia="Times New Roman" w:cs="Times New Roman"/>
          <w:lang w:val="es-US"/>
        </w:rPr>
        <w:t xml:space="preserve">pedir prestado </w:t>
      </w:r>
      <w:r w:rsidRPr="00EF3708">
        <w:rPr>
          <w:rFonts w:eastAsia="Times New Roman" w:cs="Times New Roman"/>
          <w:lang w:val="es-US"/>
        </w:rPr>
        <w:t>hasta $2 millones de dólares para reparar o reemplazar bienes inmuebles, maquinarias y equipos, inventarios y otros activos.</w:t>
      </w:r>
      <w:r w:rsidRPr="00EF3708">
        <w:rPr>
          <w:rFonts w:eastAsia="Times New Roman" w:cs="Times New Roman"/>
          <w:lang w:val="es-MX"/>
        </w:rPr>
        <w:t xml:space="preserve"> Además, SBA puede prestar fondos adicionales a negocios y dueños de casas para ayudar con el costo de mejoras para proteger, prevenir o minimizar que el mismo tipo de daños ocurra en </w:t>
      </w:r>
      <w:r w:rsidR="004905AA">
        <w:rPr>
          <w:rFonts w:eastAsia="Times New Roman" w:cs="Times New Roman"/>
          <w:lang w:val="es-MX"/>
        </w:rPr>
        <w:t>el</w:t>
      </w:r>
      <w:r w:rsidRPr="00EF3708">
        <w:rPr>
          <w:rFonts w:eastAsia="Times New Roman" w:cs="Times New Roman"/>
          <w:lang w:val="es-MX"/>
        </w:rPr>
        <w:t xml:space="preserve"> futuro. </w:t>
      </w:r>
    </w:p>
    <w:p w14:paraId="6580B4B8" w14:textId="77777777" w:rsidR="00EF3708" w:rsidRPr="00EF3708" w:rsidRDefault="00EF3708" w:rsidP="00EF370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s-MX"/>
        </w:rPr>
      </w:pPr>
    </w:p>
    <w:p w14:paraId="15A1DD46" w14:textId="705897EE" w:rsidR="00EF3708" w:rsidRPr="00EF3708" w:rsidRDefault="00EF3708" w:rsidP="006B09C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s-MX"/>
        </w:rPr>
      </w:pPr>
      <w:r w:rsidRPr="00EF3708">
        <w:rPr>
          <w:rFonts w:eastAsia="Times New Roman" w:cs="Times New Roman"/>
          <w:lang w:val="es-MX"/>
        </w:rPr>
        <w:t xml:space="preserve">SBA ofrece Préstamos de Desastres para Pérdidas Económicas a </w:t>
      </w:r>
      <w:r w:rsidRPr="00EF3708">
        <w:rPr>
          <w:rFonts w:eastAsia="Times New Roman" w:cs="Times New Roman"/>
          <w:spacing w:val="-6"/>
          <w:lang w:val="es-MX"/>
        </w:rPr>
        <w:t xml:space="preserve">los pequeños negocios, pequeñas cooperativas agrícolas, pequeños negocios involucrados en acuacultura y a la mayoría de organizaciones sin fines de lucro </w:t>
      </w:r>
      <w:r w:rsidR="00644769">
        <w:rPr>
          <w:rFonts w:eastAsia="Times New Roman" w:cs="Times New Roman"/>
          <w:spacing w:val="-6"/>
          <w:lang w:val="es-MX"/>
        </w:rPr>
        <w:t xml:space="preserve">privadas </w:t>
      </w:r>
      <w:r w:rsidRPr="00EF3708">
        <w:rPr>
          <w:rFonts w:eastAsia="Times New Roman" w:cs="Times New Roman"/>
          <w:spacing w:val="-6"/>
          <w:lang w:val="es-MX"/>
        </w:rPr>
        <w:t>de todos tamaños</w:t>
      </w:r>
      <w:r w:rsidRPr="00EF3708">
        <w:rPr>
          <w:rFonts w:eastAsia="Times New Roman" w:cs="Times New Roman"/>
          <w:lang w:val="es-MX"/>
        </w:rPr>
        <w:t xml:space="preserve"> para ayudarles a cubrir necesidades de capital de trabajo causadas por el desastre. La asistencia para pérdidas económicas está disponible independientemente de si el negocio sufrió algún daño físico en la propiedad.</w:t>
      </w:r>
    </w:p>
    <w:p w14:paraId="7DB28584" w14:textId="77777777" w:rsidR="00EF3708" w:rsidRPr="00EF3708" w:rsidRDefault="00EF3708" w:rsidP="006B09C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s-MX"/>
        </w:rPr>
      </w:pPr>
    </w:p>
    <w:p w14:paraId="44B916E8" w14:textId="6313BC09" w:rsidR="00EF3708" w:rsidRPr="00EF3708" w:rsidRDefault="00EF3708" w:rsidP="00EF3708">
      <w:pPr>
        <w:spacing w:after="0" w:line="240" w:lineRule="auto"/>
        <w:rPr>
          <w:rFonts w:eastAsia="Times New Roman" w:cs="Times New Roman"/>
          <w:lang w:val="es-MX"/>
        </w:rPr>
      </w:pPr>
      <w:r w:rsidRPr="00EF3708">
        <w:rPr>
          <w:rFonts w:eastAsia="Times New Roman" w:cs="Times New Roman"/>
          <w:lang w:val="es-MX"/>
        </w:rPr>
        <w:t xml:space="preserve">Los préstamos de desastres disponibles para dueños de </w:t>
      </w:r>
      <w:r w:rsidR="00D32E10" w:rsidRPr="00EF3708">
        <w:rPr>
          <w:rFonts w:eastAsia="Times New Roman" w:cs="Times New Roman"/>
          <w:lang w:val="es-MX"/>
        </w:rPr>
        <w:t>casas</w:t>
      </w:r>
      <w:r w:rsidRPr="00EF3708">
        <w:rPr>
          <w:rFonts w:eastAsia="Times New Roman" w:cs="Times New Roman"/>
          <w:lang w:val="es-MX"/>
        </w:rPr>
        <w:t xml:space="preserve"> pueden ser hasta </w:t>
      </w:r>
      <w:r w:rsidR="00693AA2">
        <w:rPr>
          <w:rFonts w:eastAsia="Times New Roman" w:cs="Times New Roman"/>
          <w:lang w:val="es-MX"/>
        </w:rPr>
        <w:t xml:space="preserve">de </w:t>
      </w:r>
      <w:r w:rsidRPr="00EF3708">
        <w:rPr>
          <w:rFonts w:eastAsia="Times New Roman" w:cs="Times New Roman"/>
          <w:lang w:val="es-MX"/>
        </w:rPr>
        <w:t>$200,000 para reparar o reemplazar su residencia principal. Dueños de casas e inquilinos pueden solicitar hasta $40,000 para reemplazar su propiedad personal dañada o destruida.</w:t>
      </w:r>
    </w:p>
    <w:p w14:paraId="3E2CE76B" w14:textId="77777777" w:rsidR="0090332A" w:rsidRPr="00592665" w:rsidRDefault="0090332A" w:rsidP="00592665">
      <w:pPr>
        <w:spacing w:after="0" w:line="240" w:lineRule="auto"/>
        <w:rPr>
          <w:lang w:val="es-MX"/>
        </w:rPr>
      </w:pPr>
    </w:p>
    <w:p w14:paraId="413FDDFA" w14:textId="33C22A80" w:rsidR="0090332A" w:rsidRPr="0090332A" w:rsidRDefault="0090332A" w:rsidP="00592665">
      <w:pPr>
        <w:spacing w:after="0" w:line="240" w:lineRule="auto"/>
        <w:rPr>
          <w:rFonts w:eastAsia="Times New Roman" w:cs="Times New Roman"/>
          <w:lang w:val="es-US"/>
        </w:rPr>
      </w:pPr>
      <w:r w:rsidRPr="00BD379F">
        <w:rPr>
          <w:rFonts w:eastAsia="Times New Roman" w:cs="Times New Roman"/>
          <w:lang w:val="es-MX"/>
        </w:rPr>
        <w:t xml:space="preserve">Las tasas de interés de los </w:t>
      </w:r>
      <w:r w:rsidR="00D32E10" w:rsidRPr="00BD379F">
        <w:rPr>
          <w:rFonts w:eastAsia="Times New Roman" w:cs="Times New Roman"/>
          <w:lang w:val="es-MX"/>
        </w:rPr>
        <w:t>préstamos</w:t>
      </w:r>
      <w:r w:rsidRPr="00BD379F">
        <w:rPr>
          <w:rFonts w:eastAsia="Times New Roman" w:cs="Times New Roman"/>
          <w:lang w:val="es-MX"/>
        </w:rPr>
        <w:t xml:space="preserve"> pueden ser tan bajas hasta </w:t>
      </w:r>
      <w:r w:rsidR="00DA41AF">
        <w:rPr>
          <w:rFonts w:eastAsia="Times New Roman" w:cs="Times New Roman"/>
          <w:lang w:val="es-MX"/>
        </w:rPr>
        <w:t xml:space="preserve">de </w:t>
      </w:r>
      <w:r w:rsidR="00BD379F" w:rsidRPr="00BD379F">
        <w:rPr>
          <w:rFonts w:eastAsia="Times New Roman" w:cs="Times New Roman"/>
          <w:lang w:val="es-MX"/>
        </w:rPr>
        <w:t>3.305</w:t>
      </w:r>
      <w:r w:rsidRPr="00BD379F">
        <w:rPr>
          <w:rFonts w:eastAsia="Times New Roman" w:cs="Times New Roman"/>
          <w:kern w:val="24"/>
          <w:lang w:val="es-MX"/>
        </w:rPr>
        <w:t> por ciento</w:t>
      </w:r>
      <w:r w:rsidRPr="00BD379F">
        <w:rPr>
          <w:rFonts w:eastAsia="Times New Roman" w:cs="Times New Roman"/>
          <w:lang w:val="es-MX"/>
        </w:rPr>
        <w:t xml:space="preserve"> para negocios, </w:t>
      </w:r>
      <w:r w:rsidR="00BD379F" w:rsidRPr="00BD379F">
        <w:rPr>
          <w:rFonts w:eastAsia="Times New Roman" w:cs="Times New Roman"/>
          <w:lang w:val="es-MX"/>
        </w:rPr>
        <w:t>2.375</w:t>
      </w:r>
      <w:r w:rsidRPr="00BD379F">
        <w:rPr>
          <w:rFonts w:eastAsia="Times New Roman" w:cs="Times New Roman"/>
          <w:lang w:val="es-MX"/>
        </w:rPr>
        <w:t xml:space="preserve"> por ciento para organizaciones sin fines de lucro </w:t>
      </w:r>
      <w:r w:rsidR="00644769" w:rsidRPr="00BD379F">
        <w:rPr>
          <w:rFonts w:eastAsia="Times New Roman" w:cs="Times New Roman"/>
          <w:lang w:val="es-MX"/>
        </w:rPr>
        <w:t xml:space="preserve">privadas </w:t>
      </w:r>
      <w:r w:rsidRPr="00BD379F">
        <w:rPr>
          <w:rFonts w:eastAsia="Times New Roman" w:cs="Times New Roman"/>
          <w:lang w:val="es-MX"/>
        </w:rPr>
        <w:t xml:space="preserve">y </w:t>
      </w:r>
      <w:r w:rsidR="00BD379F" w:rsidRPr="00BD379F">
        <w:rPr>
          <w:rFonts w:eastAsia="Times New Roman" w:cs="Times New Roman"/>
          <w:lang w:val="es-MX"/>
        </w:rPr>
        <w:t>2.313</w:t>
      </w:r>
      <w:r w:rsidRPr="00BD379F">
        <w:rPr>
          <w:rFonts w:eastAsia="Times New Roman" w:cs="Times New Roman"/>
          <w:lang w:val="es-MX"/>
        </w:rPr>
        <w:t xml:space="preserve"> por ciento para dueños de casas e inquilinos por plazos de hasta 30 años. </w:t>
      </w:r>
      <w:r w:rsidRPr="00BD379F">
        <w:rPr>
          <w:rFonts w:eastAsia="Times New Roman" w:cs="Times New Roman"/>
          <w:lang w:val="es-US"/>
        </w:rPr>
        <w:t>Los montos y términos de los préstamos son establecidos por SBA y se basan en las condiciones financieras de cada solicitante.</w:t>
      </w:r>
    </w:p>
    <w:p w14:paraId="2CE4CA07" w14:textId="77777777" w:rsidR="0090332A" w:rsidRPr="009B552E" w:rsidRDefault="0090332A" w:rsidP="00592665">
      <w:pPr>
        <w:spacing w:after="0" w:line="240" w:lineRule="auto"/>
        <w:rPr>
          <w:lang w:val="es-ES"/>
        </w:rPr>
      </w:pPr>
    </w:p>
    <w:p w14:paraId="39611125" w14:textId="57B51B99" w:rsidR="0090332A" w:rsidRDefault="0090332A" w:rsidP="00592665">
      <w:pPr>
        <w:spacing w:after="0" w:line="240" w:lineRule="auto"/>
        <w:rPr>
          <w:rFonts w:eastAsia="Times New Roman" w:cs="Times New Roman"/>
        </w:rPr>
      </w:pPr>
      <w:r w:rsidRPr="0090332A">
        <w:rPr>
          <w:rFonts w:eastAsia="Times New Roman" w:cs="Times New Roman"/>
          <w:kern w:val="24"/>
          <w:lang w:val="es-MX"/>
        </w:rPr>
        <w:t xml:space="preserve">Los interesados pueden llenar una solicitud en línea, recibir </w:t>
      </w:r>
      <w:r w:rsidRPr="0090332A">
        <w:rPr>
          <w:rFonts w:eastAsia="Times New Roman" w:cs="Times New Roman"/>
          <w:lang w:val="es-US"/>
        </w:rPr>
        <w:t>información adicional sobre asistencia de desastres y descargar la solicitud de préstamo en</w:t>
      </w:r>
      <w:r w:rsidR="00B34538">
        <w:rPr>
          <w:rFonts w:eastAsia="Times New Roman" w:cs="Times New Roman"/>
          <w:lang w:val="es-US"/>
        </w:rPr>
        <w:t xml:space="preserve"> </w:t>
      </w:r>
      <w:hyperlink r:id="rId13" w:history="1">
        <w:r w:rsidR="00B34538" w:rsidRPr="00F5182D">
          <w:rPr>
            <w:rStyle w:val="Hyperlink"/>
            <w:lang w:val="es-MX"/>
          </w:rPr>
          <w:t>https://disasterloanassistance.sba.gov/</w:t>
        </w:r>
      </w:hyperlink>
      <w:r w:rsidRPr="0090332A">
        <w:rPr>
          <w:rFonts w:eastAsia="Times New Roman" w:cs="Times New Roman"/>
          <w:kern w:val="24"/>
          <w:lang w:val="es-MX"/>
        </w:rPr>
        <w:t xml:space="preserve">. </w:t>
      </w:r>
      <w:r w:rsidRPr="0090332A">
        <w:rPr>
          <w:rFonts w:eastAsia="Times New Roman" w:cs="Times New Roman"/>
          <w:lang w:val="es-US"/>
        </w:rPr>
        <w:t>También pueden comunicarse al Centro de Servicio a Clientes para Asistencia de Desastres de SBA marcando (800) 659</w:t>
      </w:r>
      <w:r w:rsidRPr="0090332A">
        <w:rPr>
          <w:rFonts w:eastAsia="Times New Roman" w:cs="Times New Roman"/>
          <w:lang w:val="es-US"/>
        </w:rPr>
        <w:noBreakHyphen/>
        <w:t xml:space="preserve">2955 o enviando un correo electrónico a </w:t>
      </w:r>
      <w:hyperlink r:id="rId14" w:history="1">
        <w:r w:rsidRPr="009B552E">
          <w:rPr>
            <w:color w:val="0000FF" w:themeColor="hyperlink"/>
            <w:u w:val="single"/>
            <w:lang w:val="es-ES"/>
          </w:rPr>
          <w:t>disastercustomerservice@sba.gov</w:t>
        </w:r>
      </w:hyperlink>
      <w:r w:rsidRPr="0090332A">
        <w:rPr>
          <w:rFonts w:eastAsia="Times New Roman" w:cs="Times New Roman"/>
          <w:lang w:val="es-US"/>
        </w:rPr>
        <w:t xml:space="preserve"> para obtener mayor información. </w:t>
      </w:r>
      <w:r w:rsidR="008140F1">
        <w:rPr>
          <w:rFonts w:eastAsia="Times New Roman" w:cs="Times New Roman"/>
          <w:lang w:val="es-US"/>
        </w:rPr>
        <w:t>Para las personas con discapacidades auditivas o del habla, favor de marcar 7-1-1 para tener acceso al servicio de retransmisión de telecomunicaciones.</w:t>
      </w:r>
      <w:r w:rsidRPr="0090332A">
        <w:rPr>
          <w:rFonts w:eastAsia="Times New Roman" w:cs="Times New Roman"/>
          <w:lang w:val="es-US"/>
        </w:rPr>
        <w:t xml:space="preserve"> </w:t>
      </w:r>
      <w:r w:rsidRPr="0090332A">
        <w:rPr>
          <w:rFonts w:eastAsia="Times New Roman" w:cs="Times New Roman"/>
        </w:rPr>
        <w:t>Las solicitudes completadas en papel deben enviarse por correo a U.S. Small Business Administration, Processing and Disbursement Center, 14925 Kingsport Road, Fort Worth, TX  76155.</w:t>
      </w:r>
    </w:p>
    <w:p w14:paraId="0BB0A929" w14:textId="77777777" w:rsidR="00EF3708" w:rsidRDefault="00EF3708" w:rsidP="00592665">
      <w:pPr>
        <w:spacing w:after="0" w:line="240" w:lineRule="auto"/>
        <w:rPr>
          <w:rFonts w:eastAsia="Times New Roman" w:cs="Times New Roman"/>
        </w:rPr>
      </w:pPr>
    </w:p>
    <w:p w14:paraId="1416BB6D" w14:textId="766ED3D7" w:rsidR="00EF3708" w:rsidRPr="00EF3708" w:rsidRDefault="00EF3708" w:rsidP="00EF3708">
      <w:pPr>
        <w:spacing w:after="0" w:line="240" w:lineRule="auto"/>
        <w:rPr>
          <w:rFonts w:eastAsia="Times New Roman" w:cs="Times New Roman"/>
          <w:lang w:val="es-MX"/>
        </w:rPr>
      </w:pPr>
      <w:r w:rsidRPr="00EF3708">
        <w:rPr>
          <w:rFonts w:eastAsia="Times New Roman" w:cs="Times New Roman"/>
          <w:lang w:val="es-MX"/>
        </w:rPr>
        <w:t>La fecha límite para solicitar un préstamo por daños físicos es</w:t>
      </w:r>
      <w:r w:rsidR="009D280D">
        <w:rPr>
          <w:rFonts w:eastAsia="Times New Roman" w:cs="Times New Roman"/>
          <w:lang w:val="es-MX"/>
        </w:rPr>
        <w:t xml:space="preserve"> el</w:t>
      </w:r>
      <w:r w:rsidRPr="00EF3708">
        <w:rPr>
          <w:rFonts w:eastAsia="Times New Roman" w:cs="Times New Roman"/>
          <w:lang w:val="es-MX"/>
        </w:rPr>
        <w:t xml:space="preserve"> </w:t>
      </w:r>
      <w:r w:rsidR="00BD379F">
        <w:rPr>
          <w:rFonts w:eastAsia="Times New Roman" w:cs="Times New Roman"/>
          <w:lang w:val="es-MX"/>
        </w:rPr>
        <w:t>17 de Enero de 2023</w:t>
      </w:r>
      <w:r w:rsidRPr="00EF3708">
        <w:rPr>
          <w:rFonts w:eastAsia="Times New Roman" w:cs="Times New Roman"/>
          <w:lang w:val="es-MX"/>
        </w:rPr>
        <w:t>. La fecha límite para solicitar un préstamo para pérdidas económicas es</w:t>
      </w:r>
      <w:r w:rsidR="009D280D">
        <w:rPr>
          <w:rFonts w:eastAsia="Times New Roman" w:cs="Times New Roman"/>
          <w:lang w:val="es-MX"/>
        </w:rPr>
        <w:t xml:space="preserve"> el</w:t>
      </w:r>
      <w:r w:rsidRPr="00EF3708">
        <w:rPr>
          <w:rFonts w:eastAsia="Times New Roman" w:cs="Times New Roman"/>
          <w:lang w:val="es-MX"/>
        </w:rPr>
        <w:t xml:space="preserve"> </w:t>
      </w:r>
      <w:r w:rsidR="00BD379F">
        <w:rPr>
          <w:rFonts w:eastAsia="Times New Roman" w:cs="Times New Roman"/>
          <w:lang w:val="es-MX"/>
        </w:rPr>
        <w:t>16 de Agosto de 2023</w:t>
      </w:r>
      <w:r w:rsidRPr="00EF3708">
        <w:rPr>
          <w:rFonts w:eastAsia="Times New Roman" w:cs="Times New Roman"/>
          <w:lang w:val="es-MX"/>
        </w:rPr>
        <w:t>.</w:t>
      </w:r>
    </w:p>
    <w:p w14:paraId="602729A9" w14:textId="77777777" w:rsidR="0090332A" w:rsidRPr="009B552E" w:rsidRDefault="0090332A" w:rsidP="005560B8">
      <w:pPr>
        <w:spacing w:after="0" w:line="240" w:lineRule="auto"/>
        <w:rPr>
          <w:lang w:val="es-ES"/>
        </w:rPr>
      </w:pPr>
    </w:p>
    <w:p w14:paraId="28394186" w14:textId="77777777" w:rsidR="000A1BF0" w:rsidRPr="009B552E" w:rsidRDefault="000A1BF0" w:rsidP="005560B8">
      <w:pPr>
        <w:spacing w:after="0" w:line="240" w:lineRule="auto"/>
        <w:rPr>
          <w:lang w:val="es-ES"/>
        </w:rPr>
      </w:pPr>
    </w:p>
    <w:p w14:paraId="4CE34A8E" w14:textId="446D9ACF" w:rsidR="00156CE0" w:rsidRPr="009B552E" w:rsidRDefault="00BA7C8C" w:rsidP="005560B8">
      <w:pPr>
        <w:spacing w:after="0" w:line="240" w:lineRule="auto"/>
        <w:jc w:val="center"/>
        <w:rPr>
          <w:lang w:val="es-ES"/>
        </w:rPr>
      </w:pPr>
      <w:r w:rsidRPr="009B552E">
        <w:rPr>
          <w:lang w:val="es-ES"/>
        </w:rPr>
        <w:t>###</w:t>
      </w:r>
    </w:p>
    <w:p w14:paraId="5C921D55" w14:textId="77777777" w:rsidR="005560B8" w:rsidRPr="009B552E" w:rsidRDefault="005560B8" w:rsidP="005560B8">
      <w:pPr>
        <w:spacing w:after="0" w:line="240" w:lineRule="auto"/>
        <w:rPr>
          <w:b/>
          <w:bCs/>
          <w:lang w:val="es-ES"/>
        </w:rPr>
      </w:pPr>
    </w:p>
    <w:p w14:paraId="0592E5FA" w14:textId="77777777" w:rsidR="00213CA0" w:rsidRPr="00F5182D" w:rsidRDefault="00213CA0" w:rsidP="00213CA0">
      <w:pPr>
        <w:keepNext/>
        <w:spacing w:after="0" w:line="240" w:lineRule="auto"/>
        <w:rPr>
          <w:rFonts w:eastAsia="Calibri" w:cs="Times New Roman"/>
          <w:b/>
          <w:bCs/>
          <w:lang w:val="es-MX"/>
        </w:rPr>
      </w:pPr>
      <w:r w:rsidRPr="00F5182D">
        <w:rPr>
          <w:rFonts w:eastAsia="Calibri" w:cs="Times New Roman"/>
          <w:b/>
          <w:bCs/>
          <w:lang w:val="es-MX"/>
        </w:rPr>
        <w:t>Acerca de la Agencia Federal de Pequeños Negocios</w:t>
      </w:r>
    </w:p>
    <w:p w14:paraId="5CDB8CEB" w14:textId="6F8D6017" w:rsidR="004A1972" w:rsidRPr="00F5182D" w:rsidRDefault="00213CA0" w:rsidP="00213CA0">
      <w:pPr>
        <w:spacing w:after="0" w:line="240" w:lineRule="auto"/>
        <w:rPr>
          <w:lang w:val="es-MX"/>
        </w:rPr>
      </w:pPr>
      <w:r w:rsidRPr="00F5182D">
        <w:rPr>
          <w:rFonts w:eastAsia="Calibri" w:cs="Times New Roman"/>
          <w:lang w:val="es-MX"/>
        </w:rPr>
        <w:t xml:space="preserve">La Agencia Federal de Pequeños Negocios hace realidad el sueño americano de ser propietario de una empresa. Como único recurso y voz para las pequeñas empresas y con el respaldo de la fortaleza del gobierno federal, la SBA permite a los empresarios y propietarios de pequeñas empresas contar con los recursos y el apoyo que necesitan para crear, desarrollar o ampliar sus negocios o recuperarse de </w:t>
      </w:r>
      <w:r w:rsidRPr="00F5182D">
        <w:rPr>
          <w:rFonts w:eastAsia="Calibri" w:cs="Times New Roman"/>
          <w:lang w:val="es-MX"/>
        </w:rPr>
        <w:lastRenderedPageBreak/>
        <w:t xml:space="preserve">un desastre declarado. Ofrece servicios a través de su amplia red de oficinas de campo y asociaciones con organizaciones públicas y privadas. Para obtener más información, visite </w:t>
      </w:r>
      <w:hyperlink r:id="rId15" w:history="1">
        <w:r w:rsidRPr="008140F1">
          <w:rPr>
            <w:color w:val="0000FF" w:themeColor="hyperlink"/>
            <w:u w:val="single"/>
            <w:lang w:val="es-ES"/>
          </w:rPr>
          <w:t>www.sba.gov</w:t>
        </w:r>
      </w:hyperlink>
      <w:r w:rsidRPr="00F5182D">
        <w:rPr>
          <w:rFonts w:eastAsia="Calibri" w:cs="Times New Roman"/>
          <w:lang w:val="es-MX"/>
        </w:rPr>
        <w:t xml:space="preserve"> o </w:t>
      </w:r>
      <w:hyperlink r:id="rId16" w:history="1">
        <w:r w:rsidRPr="008140F1">
          <w:rPr>
            <w:color w:val="0000FF" w:themeColor="hyperlink"/>
            <w:u w:val="single"/>
            <w:lang w:val="es-ES"/>
          </w:rPr>
          <w:t>www.sba.gov/espanol</w:t>
        </w:r>
      </w:hyperlink>
      <w:r w:rsidRPr="00F5182D">
        <w:rPr>
          <w:rFonts w:eastAsia="Calibri" w:cs="Times New Roman"/>
          <w:lang w:val="es-MX"/>
        </w:rPr>
        <w:t>.</w:t>
      </w:r>
    </w:p>
    <w:sectPr w:rsidR="004A1972" w:rsidRPr="00F5182D" w:rsidSect="00194199">
      <w:footerReference w:type="default" r:id="rId1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2187F" w14:textId="77777777" w:rsidR="001F0035" w:rsidRDefault="001F0035" w:rsidP="00FA30EC">
      <w:pPr>
        <w:spacing w:after="0" w:line="240" w:lineRule="auto"/>
      </w:pPr>
      <w:r>
        <w:separator/>
      </w:r>
    </w:p>
  </w:endnote>
  <w:endnote w:type="continuationSeparator" w:id="0">
    <w:p w14:paraId="2D0E5E03" w14:textId="77777777" w:rsidR="001F0035" w:rsidRDefault="001F0035" w:rsidP="00FA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945764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C34F11F" w14:textId="5E8B6C10" w:rsidR="003236F8" w:rsidRDefault="003236F8" w:rsidP="003236F8">
        <w:pPr>
          <w:pStyle w:val="Footer"/>
          <w:pBdr>
            <w:top w:val="single" w:sz="4" w:space="1" w:color="D9D9D9" w:themeColor="background1" w:themeShade="D9"/>
          </w:pBdr>
          <w:ind w:firstLine="72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552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82504" w14:textId="77777777" w:rsidR="001F0035" w:rsidRDefault="001F0035" w:rsidP="00FA30EC">
      <w:pPr>
        <w:spacing w:after="0" w:line="240" w:lineRule="auto"/>
      </w:pPr>
      <w:r>
        <w:separator/>
      </w:r>
    </w:p>
  </w:footnote>
  <w:footnote w:type="continuationSeparator" w:id="0">
    <w:p w14:paraId="67AC02E4" w14:textId="77777777" w:rsidR="001F0035" w:rsidRDefault="001F0035" w:rsidP="00FA3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624"/>
    <w:multiLevelType w:val="hybridMultilevel"/>
    <w:tmpl w:val="64E89264"/>
    <w:lvl w:ilvl="0" w:tplc="A26C975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36381"/>
    <w:multiLevelType w:val="hybridMultilevel"/>
    <w:tmpl w:val="3A66D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64F5B"/>
    <w:multiLevelType w:val="hybridMultilevel"/>
    <w:tmpl w:val="1A4C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16ACE"/>
    <w:multiLevelType w:val="hybridMultilevel"/>
    <w:tmpl w:val="65004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C3777B"/>
    <w:multiLevelType w:val="hybridMultilevel"/>
    <w:tmpl w:val="16CA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141BBC"/>
    <w:multiLevelType w:val="hybridMultilevel"/>
    <w:tmpl w:val="BA0E2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B11BF9"/>
    <w:multiLevelType w:val="hybridMultilevel"/>
    <w:tmpl w:val="158AA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E4276B"/>
    <w:multiLevelType w:val="hybridMultilevel"/>
    <w:tmpl w:val="DAB26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3615D"/>
    <w:multiLevelType w:val="hybridMultilevel"/>
    <w:tmpl w:val="0CD0F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F14BBB"/>
    <w:multiLevelType w:val="hybridMultilevel"/>
    <w:tmpl w:val="21343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62A62"/>
    <w:multiLevelType w:val="hybridMultilevel"/>
    <w:tmpl w:val="71125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C26650"/>
    <w:multiLevelType w:val="hybridMultilevel"/>
    <w:tmpl w:val="B18A7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31605D"/>
    <w:multiLevelType w:val="hybridMultilevel"/>
    <w:tmpl w:val="EF900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2B2740"/>
    <w:multiLevelType w:val="hybridMultilevel"/>
    <w:tmpl w:val="F9A0F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517B18"/>
    <w:multiLevelType w:val="hybridMultilevel"/>
    <w:tmpl w:val="CFCA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866B1"/>
    <w:multiLevelType w:val="hybridMultilevel"/>
    <w:tmpl w:val="C1DED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5343790">
    <w:abstractNumId w:val="1"/>
  </w:num>
  <w:num w:numId="2" w16cid:durableId="1889999252">
    <w:abstractNumId w:val="0"/>
  </w:num>
  <w:num w:numId="3" w16cid:durableId="1039429019">
    <w:abstractNumId w:val="6"/>
  </w:num>
  <w:num w:numId="4" w16cid:durableId="1501002550">
    <w:abstractNumId w:val="15"/>
  </w:num>
  <w:num w:numId="5" w16cid:durableId="1177845324">
    <w:abstractNumId w:val="3"/>
  </w:num>
  <w:num w:numId="6" w16cid:durableId="1060205039">
    <w:abstractNumId w:val="12"/>
  </w:num>
  <w:num w:numId="7" w16cid:durableId="1096558551">
    <w:abstractNumId w:val="10"/>
  </w:num>
  <w:num w:numId="8" w16cid:durableId="1592928255">
    <w:abstractNumId w:val="11"/>
  </w:num>
  <w:num w:numId="9" w16cid:durableId="101386144">
    <w:abstractNumId w:val="7"/>
  </w:num>
  <w:num w:numId="10" w16cid:durableId="1689865538">
    <w:abstractNumId w:val="14"/>
  </w:num>
  <w:num w:numId="11" w16cid:durableId="1813517406">
    <w:abstractNumId w:val="13"/>
  </w:num>
  <w:num w:numId="12" w16cid:durableId="250432308">
    <w:abstractNumId w:val="8"/>
  </w:num>
  <w:num w:numId="13" w16cid:durableId="552355467">
    <w:abstractNumId w:val="2"/>
  </w:num>
  <w:num w:numId="14" w16cid:durableId="1176459019">
    <w:abstractNumId w:val="5"/>
  </w:num>
  <w:num w:numId="15" w16cid:durableId="1790581944">
    <w:abstractNumId w:val="0"/>
  </w:num>
  <w:num w:numId="16" w16cid:durableId="4890559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5085333">
    <w:abstractNumId w:val="9"/>
  </w:num>
  <w:num w:numId="18" w16cid:durableId="1627277117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01"/>
    <w:rsid w:val="00000577"/>
    <w:rsid w:val="00004886"/>
    <w:rsid w:val="00007752"/>
    <w:rsid w:val="00013F02"/>
    <w:rsid w:val="00032226"/>
    <w:rsid w:val="00034894"/>
    <w:rsid w:val="00040C36"/>
    <w:rsid w:val="00042BAC"/>
    <w:rsid w:val="00047AE2"/>
    <w:rsid w:val="00055CBD"/>
    <w:rsid w:val="000637B4"/>
    <w:rsid w:val="000766FC"/>
    <w:rsid w:val="00080810"/>
    <w:rsid w:val="00080C3E"/>
    <w:rsid w:val="00083005"/>
    <w:rsid w:val="00085734"/>
    <w:rsid w:val="00090704"/>
    <w:rsid w:val="000A0DC1"/>
    <w:rsid w:val="000A1794"/>
    <w:rsid w:val="000A1BF0"/>
    <w:rsid w:val="000A4366"/>
    <w:rsid w:val="000B5452"/>
    <w:rsid w:val="000C3FBD"/>
    <w:rsid w:val="000E0E7C"/>
    <w:rsid w:val="000E6976"/>
    <w:rsid w:val="000E6E69"/>
    <w:rsid w:val="000F32E0"/>
    <w:rsid w:val="000F5732"/>
    <w:rsid w:val="000F69D9"/>
    <w:rsid w:val="00100AC9"/>
    <w:rsid w:val="0010656B"/>
    <w:rsid w:val="00107D55"/>
    <w:rsid w:val="00114801"/>
    <w:rsid w:val="001148A7"/>
    <w:rsid w:val="00117685"/>
    <w:rsid w:val="00121633"/>
    <w:rsid w:val="001245B6"/>
    <w:rsid w:val="001309E2"/>
    <w:rsid w:val="00137DB1"/>
    <w:rsid w:val="001418BE"/>
    <w:rsid w:val="001425F0"/>
    <w:rsid w:val="001474F7"/>
    <w:rsid w:val="00151273"/>
    <w:rsid w:val="00154054"/>
    <w:rsid w:val="00156CE0"/>
    <w:rsid w:val="00161BAB"/>
    <w:rsid w:val="001627B9"/>
    <w:rsid w:val="00162CA5"/>
    <w:rsid w:val="00165E34"/>
    <w:rsid w:val="00177901"/>
    <w:rsid w:val="00182FB5"/>
    <w:rsid w:val="00184929"/>
    <w:rsid w:val="00194199"/>
    <w:rsid w:val="001A049A"/>
    <w:rsid w:val="001A6C23"/>
    <w:rsid w:val="001B2BC2"/>
    <w:rsid w:val="001B3F95"/>
    <w:rsid w:val="001B72C1"/>
    <w:rsid w:val="001C0DF8"/>
    <w:rsid w:val="001C31FB"/>
    <w:rsid w:val="001C57D6"/>
    <w:rsid w:val="001D084F"/>
    <w:rsid w:val="001D24FA"/>
    <w:rsid w:val="001E1076"/>
    <w:rsid w:val="001E2D46"/>
    <w:rsid w:val="001F0035"/>
    <w:rsid w:val="001F51CC"/>
    <w:rsid w:val="00202A36"/>
    <w:rsid w:val="00205CE8"/>
    <w:rsid w:val="002128A9"/>
    <w:rsid w:val="00213CA0"/>
    <w:rsid w:val="00220AFF"/>
    <w:rsid w:val="00222E49"/>
    <w:rsid w:val="002233FC"/>
    <w:rsid w:val="00233B5B"/>
    <w:rsid w:val="00235B2D"/>
    <w:rsid w:val="00235C65"/>
    <w:rsid w:val="002416F6"/>
    <w:rsid w:val="00243210"/>
    <w:rsid w:val="002476A3"/>
    <w:rsid w:val="002506B6"/>
    <w:rsid w:val="00252648"/>
    <w:rsid w:val="00255A58"/>
    <w:rsid w:val="00264D42"/>
    <w:rsid w:val="00274684"/>
    <w:rsid w:val="0027515A"/>
    <w:rsid w:val="00275386"/>
    <w:rsid w:val="00275740"/>
    <w:rsid w:val="00276072"/>
    <w:rsid w:val="0028069A"/>
    <w:rsid w:val="00287C27"/>
    <w:rsid w:val="0029125E"/>
    <w:rsid w:val="00296942"/>
    <w:rsid w:val="002A12D9"/>
    <w:rsid w:val="002A1987"/>
    <w:rsid w:val="002A2ADB"/>
    <w:rsid w:val="002A71D1"/>
    <w:rsid w:val="002B1253"/>
    <w:rsid w:val="002B271A"/>
    <w:rsid w:val="002B292B"/>
    <w:rsid w:val="002B6EB3"/>
    <w:rsid w:val="002D2933"/>
    <w:rsid w:val="002D4919"/>
    <w:rsid w:val="002D671F"/>
    <w:rsid w:val="002E2BC0"/>
    <w:rsid w:val="002E504C"/>
    <w:rsid w:val="002E5950"/>
    <w:rsid w:val="002E625E"/>
    <w:rsid w:val="002F55CD"/>
    <w:rsid w:val="00301879"/>
    <w:rsid w:val="00310521"/>
    <w:rsid w:val="0031216C"/>
    <w:rsid w:val="00313ADA"/>
    <w:rsid w:val="003223BC"/>
    <w:rsid w:val="003236F8"/>
    <w:rsid w:val="00324111"/>
    <w:rsid w:val="00333A0F"/>
    <w:rsid w:val="003350F8"/>
    <w:rsid w:val="00337A2C"/>
    <w:rsid w:val="003413CB"/>
    <w:rsid w:val="00343407"/>
    <w:rsid w:val="00343AC5"/>
    <w:rsid w:val="003531DC"/>
    <w:rsid w:val="0035681B"/>
    <w:rsid w:val="00361438"/>
    <w:rsid w:val="00361C9C"/>
    <w:rsid w:val="00366F8C"/>
    <w:rsid w:val="0037012A"/>
    <w:rsid w:val="00371337"/>
    <w:rsid w:val="00383D0E"/>
    <w:rsid w:val="00391501"/>
    <w:rsid w:val="003A0A52"/>
    <w:rsid w:val="003A2626"/>
    <w:rsid w:val="003A6322"/>
    <w:rsid w:val="003B77A6"/>
    <w:rsid w:val="003C342B"/>
    <w:rsid w:val="003C430F"/>
    <w:rsid w:val="003C4A9A"/>
    <w:rsid w:val="003D2BB4"/>
    <w:rsid w:val="003E0452"/>
    <w:rsid w:val="003E6C80"/>
    <w:rsid w:val="003E7261"/>
    <w:rsid w:val="003F0FBB"/>
    <w:rsid w:val="003F436E"/>
    <w:rsid w:val="003F55D0"/>
    <w:rsid w:val="003F5689"/>
    <w:rsid w:val="003F6D5C"/>
    <w:rsid w:val="00412E44"/>
    <w:rsid w:val="00417A51"/>
    <w:rsid w:val="00421753"/>
    <w:rsid w:val="004335F5"/>
    <w:rsid w:val="00433BD1"/>
    <w:rsid w:val="00442ADC"/>
    <w:rsid w:val="00445AB2"/>
    <w:rsid w:val="0045027D"/>
    <w:rsid w:val="00454F5E"/>
    <w:rsid w:val="00455873"/>
    <w:rsid w:val="0046253D"/>
    <w:rsid w:val="004627F4"/>
    <w:rsid w:val="004723FF"/>
    <w:rsid w:val="004753E3"/>
    <w:rsid w:val="00476E1D"/>
    <w:rsid w:val="0048141C"/>
    <w:rsid w:val="0048685D"/>
    <w:rsid w:val="00486A4C"/>
    <w:rsid w:val="004905AA"/>
    <w:rsid w:val="004970CD"/>
    <w:rsid w:val="00497361"/>
    <w:rsid w:val="004A0C98"/>
    <w:rsid w:val="004A1801"/>
    <w:rsid w:val="004A1972"/>
    <w:rsid w:val="004A3D5E"/>
    <w:rsid w:val="004B2F66"/>
    <w:rsid w:val="004B4ED1"/>
    <w:rsid w:val="004B6ED2"/>
    <w:rsid w:val="004C27AF"/>
    <w:rsid w:val="004C74F5"/>
    <w:rsid w:val="004C76A1"/>
    <w:rsid w:val="004D1B36"/>
    <w:rsid w:val="004D2D04"/>
    <w:rsid w:val="004E610C"/>
    <w:rsid w:val="004F0337"/>
    <w:rsid w:val="004F1545"/>
    <w:rsid w:val="004F15EF"/>
    <w:rsid w:val="004F1DD5"/>
    <w:rsid w:val="005119F9"/>
    <w:rsid w:val="005153DB"/>
    <w:rsid w:val="00524559"/>
    <w:rsid w:val="00526567"/>
    <w:rsid w:val="005311D3"/>
    <w:rsid w:val="0053549A"/>
    <w:rsid w:val="00535A2B"/>
    <w:rsid w:val="005455E5"/>
    <w:rsid w:val="005472B0"/>
    <w:rsid w:val="00552824"/>
    <w:rsid w:val="00552E31"/>
    <w:rsid w:val="005533EE"/>
    <w:rsid w:val="005560B8"/>
    <w:rsid w:val="00560B81"/>
    <w:rsid w:val="00560D78"/>
    <w:rsid w:val="00561B7A"/>
    <w:rsid w:val="00566429"/>
    <w:rsid w:val="00567B08"/>
    <w:rsid w:val="00570F42"/>
    <w:rsid w:val="00576747"/>
    <w:rsid w:val="00577C62"/>
    <w:rsid w:val="00582019"/>
    <w:rsid w:val="00583166"/>
    <w:rsid w:val="00592665"/>
    <w:rsid w:val="00592A2B"/>
    <w:rsid w:val="00593E1C"/>
    <w:rsid w:val="005C2B70"/>
    <w:rsid w:val="005D3BD6"/>
    <w:rsid w:val="005D5200"/>
    <w:rsid w:val="005D6679"/>
    <w:rsid w:val="005E4CDA"/>
    <w:rsid w:val="005E6721"/>
    <w:rsid w:val="005F0FFA"/>
    <w:rsid w:val="005F36CF"/>
    <w:rsid w:val="005F5D4C"/>
    <w:rsid w:val="005F75F6"/>
    <w:rsid w:val="005F764F"/>
    <w:rsid w:val="00607A3E"/>
    <w:rsid w:val="006137D7"/>
    <w:rsid w:val="00614F09"/>
    <w:rsid w:val="006176D9"/>
    <w:rsid w:val="006254D5"/>
    <w:rsid w:val="0063502B"/>
    <w:rsid w:val="00640AEB"/>
    <w:rsid w:val="00643E5F"/>
    <w:rsid w:val="00644769"/>
    <w:rsid w:val="006474E8"/>
    <w:rsid w:val="00661696"/>
    <w:rsid w:val="0066378E"/>
    <w:rsid w:val="00664414"/>
    <w:rsid w:val="00665C73"/>
    <w:rsid w:val="006667B0"/>
    <w:rsid w:val="00672707"/>
    <w:rsid w:val="00676E6E"/>
    <w:rsid w:val="00680267"/>
    <w:rsid w:val="00681F9A"/>
    <w:rsid w:val="00683B06"/>
    <w:rsid w:val="00686DA6"/>
    <w:rsid w:val="00686EBA"/>
    <w:rsid w:val="0068705C"/>
    <w:rsid w:val="00691420"/>
    <w:rsid w:val="00692992"/>
    <w:rsid w:val="00693AA2"/>
    <w:rsid w:val="006A3DD8"/>
    <w:rsid w:val="006A3E65"/>
    <w:rsid w:val="006A6022"/>
    <w:rsid w:val="006A7694"/>
    <w:rsid w:val="006B09CC"/>
    <w:rsid w:val="006B1178"/>
    <w:rsid w:val="006B563A"/>
    <w:rsid w:val="006B5D15"/>
    <w:rsid w:val="006C3AFC"/>
    <w:rsid w:val="006C4B0E"/>
    <w:rsid w:val="006C4BF9"/>
    <w:rsid w:val="006C5911"/>
    <w:rsid w:val="006D51FE"/>
    <w:rsid w:val="006D7F53"/>
    <w:rsid w:val="006E2AE6"/>
    <w:rsid w:val="006E6480"/>
    <w:rsid w:val="00701B66"/>
    <w:rsid w:val="00716611"/>
    <w:rsid w:val="00721A31"/>
    <w:rsid w:val="007227CE"/>
    <w:rsid w:val="00724DB4"/>
    <w:rsid w:val="007278A5"/>
    <w:rsid w:val="00727FFC"/>
    <w:rsid w:val="0073017C"/>
    <w:rsid w:val="00736361"/>
    <w:rsid w:val="00744AEC"/>
    <w:rsid w:val="00753353"/>
    <w:rsid w:val="0076468D"/>
    <w:rsid w:val="00765AC4"/>
    <w:rsid w:val="007670B8"/>
    <w:rsid w:val="0077401A"/>
    <w:rsid w:val="00781925"/>
    <w:rsid w:val="00787CF4"/>
    <w:rsid w:val="0079031E"/>
    <w:rsid w:val="007905E0"/>
    <w:rsid w:val="00792727"/>
    <w:rsid w:val="00794D48"/>
    <w:rsid w:val="007A7CFB"/>
    <w:rsid w:val="007B6F76"/>
    <w:rsid w:val="007E0758"/>
    <w:rsid w:val="007F50B3"/>
    <w:rsid w:val="0080579C"/>
    <w:rsid w:val="008059F6"/>
    <w:rsid w:val="00806FA6"/>
    <w:rsid w:val="008140F1"/>
    <w:rsid w:val="008274B1"/>
    <w:rsid w:val="00830CAF"/>
    <w:rsid w:val="00830F7B"/>
    <w:rsid w:val="00834E91"/>
    <w:rsid w:val="00836AD7"/>
    <w:rsid w:val="0084392B"/>
    <w:rsid w:val="00850B76"/>
    <w:rsid w:val="00857FF7"/>
    <w:rsid w:val="00862891"/>
    <w:rsid w:val="008637BF"/>
    <w:rsid w:val="00866A39"/>
    <w:rsid w:val="00871435"/>
    <w:rsid w:val="00874304"/>
    <w:rsid w:val="008821B7"/>
    <w:rsid w:val="0088230D"/>
    <w:rsid w:val="00884F4A"/>
    <w:rsid w:val="008851D2"/>
    <w:rsid w:val="00887A0E"/>
    <w:rsid w:val="0089182B"/>
    <w:rsid w:val="008926A7"/>
    <w:rsid w:val="008931AC"/>
    <w:rsid w:val="00894A06"/>
    <w:rsid w:val="008A40F4"/>
    <w:rsid w:val="008A77C3"/>
    <w:rsid w:val="008B3F24"/>
    <w:rsid w:val="008B5A1F"/>
    <w:rsid w:val="008B7C90"/>
    <w:rsid w:val="008C3782"/>
    <w:rsid w:val="008D11DA"/>
    <w:rsid w:val="008E20F6"/>
    <w:rsid w:val="008E48CB"/>
    <w:rsid w:val="008E631E"/>
    <w:rsid w:val="0090332A"/>
    <w:rsid w:val="00907BE6"/>
    <w:rsid w:val="009123F7"/>
    <w:rsid w:val="00912C46"/>
    <w:rsid w:val="009179E6"/>
    <w:rsid w:val="00917BC5"/>
    <w:rsid w:val="0092276A"/>
    <w:rsid w:val="00930C1C"/>
    <w:rsid w:val="0094428F"/>
    <w:rsid w:val="00946A6E"/>
    <w:rsid w:val="00947170"/>
    <w:rsid w:val="0094764E"/>
    <w:rsid w:val="00947C73"/>
    <w:rsid w:val="009525A0"/>
    <w:rsid w:val="0095326F"/>
    <w:rsid w:val="00957DA3"/>
    <w:rsid w:val="009609EB"/>
    <w:rsid w:val="00964F9C"/>
    <w:rsid w:val="00965CAE"/>
    <w:rsid w:val="0097745D"/>
    <w:rsid w:val="00984E51"/>
    <w:rsid w:val="00993966"/>
    <w:rsid w:val="00994948"/>
    <w:rsid w:val="00996B44"/>
    <w:rsid w:val="009B03D8"/>
    <w:rsid w:val="009B537E"/>
    <w:rsid w:val="009B552E"/>
    <w:rsid w:val="009C2FA4"/>
    <w:rsid w:val="009C56EA"/>
    <w:rsid w:val="009C7DB4"/>
    <w:rsid w:val="009D280D"/>
    <w:rsid w:val="009D50A6"/>
    <w:rsid w:val="009D55B0"/>
    <w:rsid w:val="009D7DEB"/>
    <w:rsid w:val="009F0A7D"/>
    <w:rsid w:val="009F2C76"/>
    <w:rsid w:val="009F3403"/>
    <w:rsid w:val="009F6E8F"/>
    <w:rsid w:val="009F7770"/>
    <w:rsid w:val="00A01B0D"/>
    <w:rsid w:val="00A127CF"/>
    <w:rsid w:val="00A16D7B"/>
    <w:rsid w:val="00A17698"/>
    <w:rsid w:val="00A26783"/>
    <w:rsid w:val="00A43374"/>
    <w:rsid w:val="00A45A2E"/>
    <w:rsid w:val="00A45C19"/>
    <w:rsid w:val="00A46339"/>
    <w:rsid w:val="00A50FDD"/>
    <w:rsid w:val="00A53346"/>
    <w:rsid w:val="00A619E4"/>
    <w:rsid w:val="00A70728"/>
    <w:rsid w:val="00A70C82"/>
    <w:rsid w:val="00A7112C"/>
    <w:rsid w:val="00A8220E"/>
    <w:rsid w:val="00A85A12"/>
    <w:rsid w:val="00A875AA"/>
    <w:rsid w:val="00A97443"/>
    <w:rsid w:val="00AA14CE"/>
    <w:rsid w:val="00AA6F56"/>
    <w:rsid w:val="00AB3AD9"/>
    <w:rsid w:val="00AC3367"/>
    <w:rsid w:val="00AC3BB4"/>
    <w:rsid w:val="00AD5FEF"/>
    <w:rsid w:val="00AE0105"/>
    <w:rsid w:val="00AE49F6"/>
    <w:rsid w:val="00AF34C2"/>
    <w:rsid w:val="00AF51D9"/>
    <w:rsid w:val="00B03553"/>
    <w:rsid w:val="00B04F2F"/>
    <w:rsid w:val="00B10D46"/>
    <w:rsid w:val="00B14746"/>
    <w:rsid w:val="00B16736"/>
    <w:rsid w:val="00B3219C"/>
    <w:rsid w:val="00B34538"/>
    <w:rsid w:val="00B366C9"/>
    <w:rsid w:val="00B40849"/>
    <w:rsid w:val="00B41176"/>
    <w:rsid w:val="00B417A5"/>
    <w:rsid w:val="00B466F1"/>
    <w:rsid w:val="00B52485"/>
    <w:rsid w:val="00B566AC"/>
    <w:rsid w:val="00B60114"/>
    <w:rsid w:val="00B60244"/>
    <w:rsid w:val="00B63BB4"/>
    <w:rsid w:val="00B649CE"/>
    <w:rsid w:val="00B64FCA"/>
    <w:rsid w:val="00B7004E"/>
    <w:rsid w:val="00B719FF"/>
    <w:rsid w:val="00B75E02"/>
    <w:rsid w:val="00B8247C"/>
    <w:rsid w:val="00B87304"/>
    <w:rsid w:val="00B920E7"/>
    <w:rsid w:val="00B93041"/>
    <w:rsid w:val="00B978BA"/>
    <w:rsid w:val="00BA1BCF"/>
    <w:rsid w:val="00BA239E"/>
    <w:rsid w:val="00BA7C8C"/>
    <w:rsid w:val="00BD379F"/>
    <w:rsid w:val="00BE0624"/>
    <w:rsid w:val="00BE3B5A"/>
    <w:rsid w:val="00BF45A1"/>
    <w:rsid w:val="00C00B66"/>
    <w:rsid w:val="00C0311F"/>
    <w:rsid w:val="00C04414"/>
    <w:rsid w:val="00C06CAB"/>
    <w:rsid w:val="00C1333E"/>
    <w:rsid w:val="00C14195"/>
    <w:rsid w:val="00C14BE4"/>
    <w:rsid w:val="00C15B95"/>
    <w:rsid w:val="00C15F00"/>
    <w:rsid w:val="00C26847"/>
    <w:rsid w:val="00C31E4E"/>
    <w:rsid w:val="00C547C5"/>
    <w:rsid w:val="00C71E09"/>
    <w:rsid w:val="00C73AE6"/>
    <w:rsid w:val="00C74004"/>
    <w:rsid w:val="00C76813"/>
    <w:rsid w:val="00C8153A"/>
    <w:rsid w:val="00C82F79"/>
    <w:rsid w:val="00C83F6D"/>
    <w:rsid w:val="00C9232E"/>
    <w:rsid w:val="00C96134"/>
    <w:rsid w:val="00CA16D2"/>
    <w:rsid w:val="00CA1D19"/>
    <w:rsid w:val="00CA3A73"/>
    <w:rsid w:val="00CB0220"/>
    <w:rsid w:val="00CB2D17"/>
    <w:rsid w:val="00CB363A"/>
    <w:rsid w:val="00CB5821"/>
    <w:rsid w:val="00CC2AD1"/>
    <w:rsid w:val="00CC68A6"/>
    <w:rsid w:val="00CD14B9"/>
    <w:rsid w:val="00CE2D09"/>
    <w:rsid w:val="00CE6700"/>
    <w:rsid w:val="00CE7785"/>
    <w:rsid w:val="00CF1960"/>
    <w:rsid w:val="00D02167"/>
    <w:rsid w:val="00D05EAA"/>
    <w:rsid w:val="00D12EA0"/>
    <w:rsid w:val="00D13F4E"/>
    <w:rsid w:val="00D14C6E"/>
    <w:rsid w:val="00D22853"/>
    <w:rsid w:val="00D23D1E"/>
    <w:rsid w:val="00D27572"/>
    <w:rsid w:val="00D30252"/>
    <w:rsid w:val="00D3248F"/>
    <w:rsid w:val="00D32E10"/>
    <w:rsid w:val="00D406CF"/>
    <w:rsid w:val="00D40CF6"/>
    <w:rsid w:val="00D63417"/>
    <w:rsid w:val="00D642A4"/>
    <w:rsid w:val="00D67C5B"/>
    <w:rsid w:val="00D72F6D"/>
    <w:rsid w:val="00D74968"/>
    <w:rsid w:val="00D84812"/>
    <w:rsid w:val="00D85552"/>
    <w:rsid w:val="00D97E99"/>
    <w:rsid w:val="00DA14A9"/>
    <w:rsid w:val="00DA41AF"/>
    <w:rsid w:val="00DB5939"/>
    <w:rsid w:val="00DC0240"/>
    <w:rsid w:val="00DC53AA"/>
    <w:rsid w:val="00DD4D62"/>
    <w:rsid w:val="00DD75DC"/>
    <w:rsid w:val="00DE033D"/>
    <w:rsid w:val="00DE7C92"/>
    <w:rsid w:val="00DF353D"/>
    <w:rsid w:val="00E0420E"/>
    <w:rsid w:val="00E142AB"/>
    <w:rsid w:val="00E167EB"/>
    <w:rsid w:val="00E365EF"/>
    <w:rsid w:val="00E41D86"/>
    <w:rsid w:val="00E423FA"/>
    <w:rsid w:val="00E546A0"/>
    <w:rsid w:val="00E633EB"/>
    <w:rsid w:val="00E66889"/>
    <w:rsid w:val="00E674BA"/>
    <w:rsid w:val="00E73063"/>
    <w:rsid w:val="00E76603"/>
    <w:rsid w:val="00E82077"/>
    <w:rsid w:val="00E845EC"/>
    <w:rsid w:val="00E8471E"/>
    <w:rsid w:val="00E87472"/>
    <w:rsid w:val="00E92519"/>
    <w:rsid w:val="00E94BB3"/>
    <w:rsid w:val="00EA2A1C"/>
    <w:rsid w:val="00EA5345"/>
    <w:rsid w:val="00EB308D"/>
    <w:rsid w:val="00EB679D"/>
    <w:rsid w:val="00EC05EB"/>
    <w:rsid w:val="00EC313F"/>
    <w:rsid w:val="00EC3F82"/>
    <w:rsid w:val="00EC638F"/>
    <w:rsid w:val="00ED5621"/>
    <w:rsid w:val="00EE7474"/>
    <w:rsid w:val="00EF3708"/>
    <w:rsid w:val="00EF3970"/>
    <w:rsid w:val="00EF5979"/>
    <w:rsid w:val="00F00464"/>
    <w:rsid w:val="00F038F5"/>
    <w:rsid w:val="00F107A2"/>
    <w:rsid w:val="00F24DBD"/>
    <w:rsid w:val="00F36D7A"/>
    <w:rsid w:val="00F4249F"/>
    <w:rsid w:val="00F42874"/>
    <w:rsid w:val="00F4637C"/>
    <w:rsid w:val="00F473E0"/>
    <w:rsid w:val="00F5182D"/>
    <w:rsid w:val="00F51A3A"/>
    <w:rsid w:val="00F53C45"/>
    <w:rsid w:val="00F56921"/>
    <w:rsid w:val="00F622D9"/>
    <w:rsid w:val="00F72382"/>
    <w:rsid w:val="00F749D4"/>
    <w:rsid w:val="00F74F43"/>
    <w:rsid w:val="00F754C2"/>
    <w:rsid w:val="00F81176"/>
    <w:rsid w:val="00F95A31"/>
    <w:rsid w:val="00FA1B73"/>
    <w:rsid w:val="00FA23EF"/>
    <w:rsid w:val="00FA30EC"/>
    <w:rsid w:val="00FA5DF6"/>
    <w:rsid w:val="00FA7478"/>
    <w:rsid w:val="00FA7623"/>
    <w:rsid w:val="00FB05D7"/>
    <w:rsid w:val="00FB3066"/>
    <w:rsid w:val="00FB6472"/>
    <w:rsid w:val="00FC1714"/>
    <w:rsid w:val="00FD7D37"/>
    <w:rsid w:val="00FE42A4"/>
    <w:rsid w:val="00FE50A6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E4B6123"/>
  <w15:docId w15:val="{820DD523-3972-4E94-BA08-95CD030E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696"/>
    <w:pPr>
      <w:spacing w:after="120"/>
    </w:pPr>
    <w:rPr>
      <w:rFonts w:ascii="Source Sans Pro" w:hAnsi="Source Sans P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94199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color w:val="002E6D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4199"/>
    <w:pPr>
      <w:keepNext/>
      <w:keepLines/>
      <w:spacing w:after="0" w:line="240" w:lineRule="auto"/>
      <w:jc w:val="center"/>
      <w:outlineLvl w:val="1"/>
    </w:pPr>
    <w:rPr>
      <w:rFonts w:eastAsiaTheme="majorEastAsia" w:cstheme="majorBidi"/>
      <w:b/>
      <w:bCs/>
      <w:color w:val="007DBC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61696"/>
    <w:pPr>
      <w:keepNext/>
      <w:keepLines/>
      <w:spacing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61696"/>
    <w:pPr>
      <w:keepNext/>
      <w:keepLines/>
      <w:spacing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06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06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94199"/>
    <w:rPr>
      <w:rFonts w:ascii="Source Sans Pro" w:eastAsiaTheme="majorEastAsia" w:hAnsi="Source Sans Pro" w:cstheme="majorBidi"/>
      <w:b/>
      <w:bCs/>
      <w:color w:val="002E6D"/>
      <w:sz w:val="32"/>
      <w:szCs w:val="32"/>
    </w:rPr>
  </w:style>
  <w:style w:type="paragraph" w:styleId="ListParagraph">
    <w:name w:val="List Paragraph"/>
    <w:basedOn w:val="Normal"/>
    <w:uiPriority w:val="34"/>
    <w:qFormat/>
    <w:rsid w:val="00F107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F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3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0EC"/>
  </w:style>
  <w:style w:type="paragraph" w:styleId="Footer">
    <w:name w:val="footer"/>
    <w:basedOn w:val="Normal"/>
    <w:link w:val="FooterChar"/>
    <w:uiPriority w:val="99"/>
    <w:unhideWhenUsed/>
    <w:rsid w:val="00FA3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0EC"/>
  </w:style>
  <w:style w:type="character" w:customStyle="1" w:styleId="Heading2Char">
    <w:name w:val="Heading 2 Char"/>
    <w:basedOn w:val="DefaultParagraphFont"/>
    <w:link w:val="Heading2"/>
    <w:uiPriority w:val="9"/>
    <w:rsid w:val="00194199"/>
    <w:rPr>
      <w:rFonts w:ascii="Source Sans Pro" w:eastAsiaTheme="majorEastAsia" w:hAnsi="Source Sans Pro" w:cstheme="majorBidi"/>
      <w:b/>
      <w:bCs/>
      <w:color w:val="007DBC"/>
      <w:sz w:val="28"/>
      <w:szCs w:val="28"/>
    </w:rPr>
  </w:style>
  <w:style w:type="table" w:styleId="TableGrid">
    <w:name w:val="Table Grid"/>
    <w:basedOn w:val="TableNormal"/>
    <w:uiPriority w:val="59"/>
    <w:rsid w:val="00EF39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57DA3"/>
    <w:rPr>
      <w:i/>
      <w:iCs/>
    </w:rPr>
  </w:style>
  <w:style w:type="character" w:styleId="Strong">
    <w:name w:val="Strong"/>
    <w:basedOn w:val="DefaultParagraphFont"/>
    <w:uiPriority w:val="22"/>
    <w:qFormat/>
    <w:rsid w:val="001A049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A049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61696"/>
    <w:rPr>
      <w:rFonts w:ascii="Source Sans Pro" w:eastAsiaTheme="majorEastAsia" w:hAnsi="Source Sans Pro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61696"/>
    <w:rPr>
      <w:rFonts w:ascii="Source Sans Pro" w:eastAsiaTheme="majorEastAsia" w:hAnsi="Source Sans Pro" w:cstheme="majorBidi"/>
      <w:b/>
      <w:bCs/>
      <w:i/>
      <w:iCs/>
      <w:color w:val="4F81BD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04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66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546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isasterloanassistance.sba.gov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sbagov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ba.gov/espano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ba.gov/blo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ba.gov/" TargetMode="External"/><Relationship Id="rId10" Type="http://schemas.openxmlformats.org/officeDocument/2006/relationships/hyperlink" Target="http://www.facebook.com/sba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witter.com/SBAgov" TargetMode="External"/><Relationship Id="rId14" Type="http://schemas.openxmlformats.org/officeDocument/2006/relationships/hyperlink" Target="mailto:disastercustomerservice@sb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977BE-0C42-4F11-9B07-9F22626A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Business Administration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Gomes, Deborah  A.</dc:creator>
  <cp:lastModifiedBy>Vargas, Elizabeth</cp:lastModifiedBy>
  <cp:revision>7</cp:revision>
  <cp:lastPrinted>2018-03-28T19:09:00Z</cp:lastPrinted>
  <dcterms:created xsi:type="dcterms:W3CDTF">2022-12-07T16:06:00Z</dcterms:created>
  <dcterms:modified xsi:type="dcterms:W3CDTF">2022-12-07T20:31:00Z</dcterms:modified>
</cp:coreProperties>
</file>